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07" w:rsidRDefault="00EA7107" w:rsidP="00EA7107">
      <w:pPr>
        <w:rPr>
          <w:color w:val="0070C0"/>
          <w:sz w:val="28"/>
          <w:szCs w:val="28"/>
        </w:rPr>
      </w:pPr>
      <w:r>
        <w:rPr>
          <w:sz w:val="28"/>
          <w:szCs w:val="28"/>
        </w:rPr>
        <w:t xml:space="preserve">  </w:t>
      </w:r>
      <w:r>
        <w:rPr>
          <w:color w:val="0070C0"/>
          <w:sz w:val="28"/>
          <w:szCs w:val="28"/>
        </w:rPr>
        <w:t xml:space="preserve">Мероприятия Конференции «По ту сторону принципа удовольствия».                                                        </w:t>
      </w:r>
    </w:p>
    <w:p w:rsidR="00EA7107" w:rsidRPr="00D75856" w:rsidRDefault="00EA7107" w:rsidP="00EA7107">
      <w:pPr>
        <w:rPr>
          <w:color w:val="0070C0"/>
          <w:sz w:val="28"/>
          <w:szCs w:val="28"/>
        </w:rPr>
      </w:pPr>
      <w:r w:rsidRPr="00D75856">
        <w:rPr>
          <w:color w:val="0070C0"/>
          <w:sz w:val="28"/>
          <w:szCs w:val="28"/>
          <w:lang w:val="en-US"/>
        </w:rPr>
        <w:t>I</w:t>
      </w:r>
      <w:r w:rsidRPr="00D75856">
        <w:rPr>
          <w:color w:val="0070C0"/>
          <w:sz w:val="28"/>
          <w:szCs w:val="28"/>
        </w:rPr>
        <w:t>. Доклады</w:t>
      </w:r>
    </w:p>
    <w:p w:rsidR="00EA7107" w:rsidRPr="00D75856" w:rsidRDefault="00EA7107" w:rsidP="00EA7107">
      <w:pPr>
        <w:jc w:val="both"/>
        <w:rPr>
          <w:color w:val="0070C0"/>
          <w:sz w:val="28"/>
          <w:szCs w:val="28"/>
        </w:rPr>
      </w:pPr>
      <w:r w:rsidRPr="00D75856">
        <w:rPr>
          <w:color w:val="0070C0"/>
          <w:sz w:val="28"/>
          <w:szCs w:val="28"/>
          <w:lang w:val="en-US"/>
        </w:rPr>
        <w:t>I</w:t>
      </w:r>
      <w:r w:rsidRPr="00D75856">
        <w:rPr>
          <w:color w:val="0070C0"/>
          <w:sz w:val="28"/>
          <w:szCs w:val="28"/>
        </w:rPr>
        <w:t>.</w:t>
      </w:r>
      <w:r w:rsidRPr="00D75856">
        <w:rPr>
          <w:color w:val="0070C0"/>
          <w:sz w:val="28"/>
          <w:szCs w:val="28"/>
          <w:lang w:val="en-US"/>
        </w:rPr>
        <w:t>I</w:t>
      </w:r>
      <w:r w:rsidRPr="00D75856">
        <w:rPr>
          <w:color w:val="0070C0"/>
          <w:sz w:val="28"/>
          <w:szCs w:val="28"/>
        </w:rPr>
        <w:t xml:space="preserve"> Пленарные</w:t>
      </w:r>
    </w:p>
    <w:p w:rsidR="00A0222F" w:rsidRDefault="00EA7107" w:rsidP="005905C0">
      <w:pPr>
        <w:pStyle w:val="a5"/>
      </w:pPr>
      <w:r w:rsidRPr="00D75856">
        <w:rPr>
          <w:color w:val="0070C0"/>
          <w:lang w:val="en-US"/>
        </w:rPr>
        <w:t>I</w:t>
      </w:r>
      <w:r w:rsidRPr="00D75856">
        <w:rPr>
          <w:color w:val="0070C0"/>
        </w:rPr>
        <w:t>.</w:t>
      </w:r>
      <w:r w:rsidRPr="00D75856">
        <w:rPr>
          <w:color w:val="0070C0"/>
          <w:lang w:val="en-US"/>
        </w:rPr>
        <w:t>I</w:t>
      </w:r>
      <w:r w:rsidRPr="00D75856">
        <w:rPr>
          <w:color w:val="0070C0"/>
        </w:rPr>
        <w:t>.</w:t>
      </w:r>
      <w:r w:rsidRPr="00D75856">
        <w:rPr>
          <w:color w:val="0070C0"/>
          <w:lang w:val="en-US"/>
        </w:rPr>
        <w:t>I</w:t>
      </w:r>
      <w:r w:rsidRPr="00D75856">
        <w:rPr>
          <w:color w:val="0070C0"/>
        </w:rPr>
        <w:t xml:space="preserve"> </w:t>
      </w:r>
      <w:r>
        <w:t>Докладчик:</w:t>
      </w:r>
      <w:r w:rsidR="00046316">
        <w:t xml:space="preserve"> </w:t>
      </w:r>
      <w:r w:rsidR="00046316" w:rsidRPr="00046316">
        <w:rPr>
          <w:u w:val="single"/>
        </w:rPr>
        <w:t>К</w:t>
      </w:r>
      <w:r w:rsidR="00FC6F68">
        <w:rPr>
          <w:u w:val="single"/>
        </w:rPr>
        <w:t>.</w:t>
      </w:r>
      <w:r w:rsidR="00046316" w:rsidRPr="00046316">
        <w:rPr>
          <w:u w:val="single"/>
        </w:rPr>
        <w:t xml:space="preserve"> </w:t>
      </w:r>
      <w:proofErr w:type="spellStart"/>
      <w:r w:rsidR="00046316" w:rsidRPr="00046316">
        <w:rPr>
          <w:u w:val="single"/>
        </w:rPr>
        <w:t>Эльячефф</w:t>
      </w:r>
      <w:proofErr w:type="spellEnd"/>
      <w:r w:rsidR="005905C0">
        <w:rPr>
          <w:u w:val="single"/>
        </w:rPr>
        <w:t xml:space="preserve"> </w:t>
      </w:r>
      <w:r w:rsidR="005905C0" w:rsidRPr="005905C0">
        <w:t>– известный французский психоаналитик</w:t>
      </w:r>
      <w:r w:rsidR="005905C0">
        <w:t xml:space="preserve"> (ученица Ф. </w:t>
      </w:r>
      <w:proofErr w:type="spellStart"/>
      <w:r w:rsidR="005905C0">
        <w:t>Дольто</w:t>
      </w:r>
      <w:proofErr w:type="spellEnd"/>
      <w:r w:rsidR="005905C0">
        <w:t xml:space="preserve"> и Ж. </w:t>
      </w:r>
      <w:proofErr w:type="spellStart"/>
      <w:r w:rsidR="005905C0">
        <w:t>Лакана</w:t>
      </w:r>
      <w:proofErr w:type="spellEnd"/>
      <w:r w:rsidR="005905C0">
        <w:t>)</w:t>
      </w:r>
      <w:r w:rsidR="005905C0" w:rsidRPr="005905C0">
        <w:t xml:space="preserve">, доктор медицины, специализируется в детской психиатрии. Автор множества книг </w:t>
      </w:r>
      <w:r w:rsidR="005905C0">
        <w:t xml:space="preserve">и сценариев </w:t>
      </w:r>
      <w:r w:rsidR="0034403E">
        <w:t xml:space="preserve">к </w:t>
      </w:r>
      <w:r w:rsidR="0034403E" w:rsidRPr="005905C0">
        <w:t>фильмам</w:t>
      </w:r>
      <w:r w:rsidR="005905C0" w:rsidRPr="005905C0">
        <w:t xml:space="preserve"> о проблемах детской психологии</w:t>
      </w:r>
      <w:r w:rsidR="005905C0">
        <w:t>.</w:t>
      </w:r>
    </w:p>
    <w:p w:rsidR="005905C0" w:rsidRDefault="005905C0" w:rsidP="005905C0">
      <w:pPr>
        <w:pStyle w:val="a5"/>
        <w:rPr>
          <w:u w:val="single"/>
        </w:rPr>
      </w:pPr>
    </w:p>
    <w:p w:rsidR="00046316" w:rsidRPr="00A0222F" w:rsidRDefault="00A0222F" w:rsidP="00EA7107">
      <w:pPr>
        <w:jc w:val="both"/>
        <w:rPr>
          <w:i/>
          <w:color w:val="7030A0"/>
        </w:rPr>
      </w:pPr>
      <w:r w:rsidRPr="00A0222F">
        <w:t xml:space="preserve">                                                           </w:t>
      </w:r>
      <w:r w:rsidRPr="00A0222F">
        <w:rPr>
          <w:i/>
          <w:color w:val="7030A0"/>
        </w:rPr>
        <w:t xml:space="preserve"> «Место ребенка в современной семье»</w:t>
      </w:r>
    </w:p>
    <w:p w:rsidR="00046316" w:rsidRDefault="00046316" w:rsidP="005905C0">
      <w:pPr>
        <w:pStyle w:val="a5"/>
        <w:rPr>
          <w:shd w:val="clear" w:color="auto" w:fill="FFFFFF"/>
        </w:rPr>
      </w:pPr>
      <w:r w:rsidRPr="00D75856">
        <w:rPr>
          <w:color w:val="0070C0"/>
          <w:lang w:val="en-US"/>
        </w:rPr>
        <w:t>I</w:t>
      </w:r>
      <w:r w:rsidRPr="00D75856">
        <w:rPr>
          <w:color w:val="0070C0"/>
        </w:rPr>
        <w:t>.</w:t>
      </w:r>
      <w:r w:rsidRPr="00D75856">
        <w:rPr>
          <w:color w:val="0070C0"/>
          <w:lang w:val="en-US"/>
        </w:rPr>
        <w:t>I</w:t>
      </w:r>
      <w:r w:rsidRPr="00D75856">
        <w:rPr>
          <w:color w:val="0070C0"/>
        </w:rPr>
        <w:t>.</w:t>
      </w:r>
      <w:r w:rsidRPr="00D75856">
        <w:rPr>
          <w:color w:val="0070C0"/>
          <w:lang w:val="en-US"/>
        </w:rPr>
        <w:t>II</w:t>
      </w:r>
      <w:r w:rsidRPr="00D75856">
        <w:rPr>
          <w:color w:val="0070C0"/>
        </w:rPr>
        <w:t xml:space="preserve"> </w:t>
      </w:r>
      <w:r>
        <w:t xml:space="preserve">Докладчик: </w:t>
      </w:r>
      <w:r w:rsidR="00A0222F">
        <w:rPr>
          <w:u w:val="single"/>
        </w:rPr>
        <w:t>Ж</w:t>
      </w:r>
      <w:r w:rsidR="00FC6F68">
        <w:rPr>
          <w:u w:val="single"/>
        </w:rPr>
        <w:t>.</w:t>
      </w:r>
      <w:r w:rsidRPr="00046316">
        <w:rPr>
          <w:u w:val="single"/>
        </w:rPr>
        <w:t xml:space="preserve"> Спикер</w:t>
      </w:r>
      <w:r w:rsidR="005905C0">
        <w:rPr>
          <w:u w:val="single"/>
        </w:rPr>
        <w:t xml:space="preserve"> -</w:t>
      </w:r>
      <w:r w:rsidR="005905C0" w:rsidRPr="005905C0">
        <w:rPr>
          <w:shd w:val="clear" w:color="auto" w:fill="FFFFFF"/>
        </w:rPr>
        <w:t xml:space="preserve"> </w:t>
      </w:r>
      <w:r w:rsidR="005905C0">
        <w:rPr>
          <w:shd w:val="clear" w:color="auto" w:fill="FFFFFF"/>
        </w:rPr>
        <w:t xml:space="preserve">психоаналитик, клинический психолог медико-педагогического центра психического здоровья (Париж, </w:t>
      </w:r>
      <w:proofErr w:type="spellStart"/>
      <w:r w:rsidR="005905C0">
        <w:rPr>
          <w:shd w:val="clear" w:color="auto" w:fill="FFFFFF"/>
        </w:rPr>
        <w:t>Исси-ле-Мулино</w:t>
      </w:r>
      <w:proofErr w:type="spellEnd"/>
      <w:r w:rsidR="005905C0">
        <w:rPr>
          <w:shd w:val="clear" w:color="auto" w:fill="FFFFFF"/>
        </w:rPr>
        <w:t>). Лектор Парижского университета V, референт-психоаналитик «Алло, родители младенцев» Министерства здравоохранения Франции.</w:t>
      </w:r>
    </w:p>
    <w:p w:rsidR="005905C0" w:rsidRDefault="005905C0" w:rsidP="005905C0">
      <w:pPr>
        <w:pStyle w:val="a5"/>
        <w:rPr>
          <w:u w:val="single"/>
        </w:rPr>
      </w:pPr>
    </w:p>
    <w:p w:rsidR="00A0222F" w:rsidRPr="00A0222F" w:rsidRDefault="00A0222F" w:rsidP="00EA7107">
      <w:pPr>
        <w:jc w:val="both"/>
        <w:rPr>
          <w:i/>
          <w:color w:val="7030A0"/>
        </w:rPr>
      </w:pPr>
      <w:r w:rsidRPr="00A0222F">
        <w:rPr>
          <w:i/>
          <w:color w:val="7030A0"/>
        </w:rPr>
        <w:t xml:space="preserve">                                    «Бессознательное чувство вины в попытке достигнуть идеала»</w:t>
      </w:r>
    </w:p>
    <w:p w:rsidR="00046316" w:rsidRDefault="00046316" w:rsidP="00046316">
      <w:r w:rsidRPr="00D75856">
        <w:rPr>
          <w:color w:val="0070C0"/>
          <w:lang w:val="en-US"/>
        </w:rPr>
        <w:t>I</w:t>
      </w:r>
      <w:r w:rsidRPr="00D75856">
        <w:rPr>
          <w:color w:val="0070C0"/>
        </w:rPr>
        <w:t>.</w:t>
      </w:r>
      <w:r w:rsidRPr="00D75856">
        <w:rPr>
          <w:color w:val="0070C0"/>
          <w:lang w:val="en-US"/>
        </w:rPr>
        <w:t>I</w:t>
      </w:r>
      <w:r w:rsidRPr="00D75856">
        <w:rPr>
          <w:color w:val="0070C0"/>
        </w:rPr>
        <w:t>.</w:t>
      </w:r>
      <w:r w:rsidRPr="00D75856">
        <w:rPr>
          <w:color w:val="0070C0"/>
          <w:lang w:val="en-US"/>
        </w:rPr>
        <w:t>III</w:t>
      </w:r>
      <w:r w:rsidRPr="00D75856">
        <w:rPr>
          <w:color w:val="0070C0"/>
        </w:rPr>
        <w:t xml:space="preserve"> </w:t>
      </w:r>
      <w:r>
        <w:t>Докладчик:</w:t>
      </w:r>
      <w:r>
        <w:rPr>
          <w:u w:val="single"/>
        </w:rPr>
        <w:t xml:space="preserve">  Еремин Б.А</w:t>
      </w:r>
      <w:r>
        <w:t xml:space="preserve">. – </w:t>
      </w:r>
      <w:proofErr w:type="spellStart"/>
      <w:r>
        <w:t>тренинговый</w:t>
      </w:r>
      <w:proofErr w:type="spellEnd"/>
      <w:r>
        <w:t xml:space="preserve"> аналитик</w:t>
      </w:r>
      <w:r>
        <w:rPr>
          <w:sz w:val="24"/>
          <w:szCs w:val="24"/>
        </w:rPr>
        <w:t xml:space="preserve"> и</w:t>
      </w:r>
      <w:r>
        <w:t xml:space="preserve"> супервизор ЕКПП; Паст - Председатель ЕКПП – Москва; г. Москва</w:t>
      </w:r>
      <w:r w:rsidRPr="00F00659">
        <w:rPr>
          <w:rFonts w:ascii="Arial" w:hAnsi="Arial" w:cs="Arial"/>
          <w:color w:val="222222"/>
          <w:sz w:val="19"/>
          <w:szCs w:val="19"/>
          <w:shd w:val="clear" w:color="auto" w:fill="FFFFFF"/>
        </w:rPr>
        <w:t xml:space="preserve"> </w:t>
      </w:r>
    </w:p>
    <w:p w:rsidR="0034403E" w:rsidRDefault="00046316" w:rsidP="0034403E">
      <w:pPr>
        <w:rPr>
          <w:rFonts w:ascii="Arial" w:eastAsiaTheme="minorHAnsi" w:hAnsi="Arial" w:cs="Arial"/>
          <w:i/>
          <w:color w:val="7030A0"/>
          <w:sz w:val="19"/>
          <w:szCs w:val="19"/>
          <w:shd w:val="clear" w:color="auto" w:fill="FFFFFF"/>
        </w:rPr>
      </w:pPr>
      <w:r>
        <w:rPr>
          <w:color w:val="FF0000"/>
        </w:rPr>
        <w:t xml:space="preserve">      </w:t>
      </w:r>
      <w:r>
        <w:rPr>
          <w:rFonts w:asciiTheme="minorHAnsi" w:eastAsiaTheme="minorHAnsi" w:hAnsiTheme="minorHAnsi" w:cstheme="minorBidi"/>
        </w:rPr>
        <w:t xml:space="preserve">                                                </w:t>
      </w:r>
      <w:r w:rsidR="00413FD4">
        <w:rPr>
          <w:rFonts w:ascii="Arial" w:eastAsiaTheme="minorHAnsi" w:hAnsi="Arial" w:cs="Arial"/>
          <w:i/>
          <w:color w:val="7030A0"/>
          <w:sz w:val="19"/>
          <w:szCs w:val="19"/>
          <w:shd w:val="clear" w:color="auto" w:fill="FFFFFF"/>
        </w:rPr>
        <w:t>«</w:t>
      </w:r>
      <w:r w:rsidRPr="00D75856">
        <w:rPr>
          <w:rFonts w:ascii="Arial" w:eastAsiaTheme="minorHAnsi" w:hAnsi="Arial" w:cs="Arial"/>
          <w:i/>
          <w:color w:val="7030A0"/>
          <w:sz w:val="19"/>
          <w:szCs w:val="19"/>
          <w:shd w:val="clear" w:color="auto" w:fill="FFFFFF"/>
        </w:rPr>
        <w:t>Фа</w:t>
      </w:r>
      <w:r w:rsidR="00413FD4">
        <w:rPr>
          <w:rFonts w:ascii="Arial" w:eastAsiaTheme="minorHAnsi" w:hAnsi="Arial" w:cs="Arial"/>
          <w:i/>
          <w:color w:val="7030A0"/>
          <w:sz w:val="19"/>
          <w:szCs w:val="19"/>
          <w:shd w:val="clear" w:color="auto" w:fill="FFFFFF"/>
        </w:rPr>
        <w:t>шизм или чего же хотят мужчины»</w:t>
      </w:r>
    </w:p>
    <w:p w:rsidR="00046316" w:rsidRPr="0034403E" w:rsidRDefault="0034403E" w:rsidP="0034403E">
      <w:pPr>
        <w:rPr>
          <w:rFonts w:ascii="Arial" w:eastAsiaTheme="minorHAnsi" w:hAnsi="Arial" w:cs="Arial"/>
          <w:i/>
          <w:color w:val="7030A0"/>
          <w:sz w:val="19"/>
          <w:szCs w:val="19"/>
          <w:shd w:val="clear" w:color="auto" w:fill="FFFFFF"/>
        </w:rPr>
      </w:pPr>
      <w:r>
        <w:rPr>
          <w:rFonts w:ascii="Arial" w:eastAsiaTheme="minorHAnsi" w:hAnsi="Arial" w:cs="Arial"/>
          <w:i/>
          <w:color w:val="7030A0"/>
          <w:sz w:val="19"/>
          <w:szCs w:val="19"/>
          <w:shd w:val="clear" w:color="auto" w:fill="FFFFFF"/>
        </w:rPr>
        <w:t xml:space="preserve">  </w:t>
      </w:r>
      <w:r w:rsidR="00C51427">
        <w:rPr>
          <w:shd w:val="clear" w:color="auto" w:fill="FFFFFF"/>
        </w:rPr>
        <w:t xml:space="preserve">В докладе представлена </w:t>
      </w:r>
      <w:proofErr w:type="spellStart"/>
      <w:r w:rsidR="00C51427">
        <w:rPr>
          <w:shd w:val="clear" w:color="auto" w:fill="FFFFFF"/>
        </w:rPr>
        <w:t>кляйни</w:t>
      </w:r>
      <w:r w:rsidR="00046316" w:rsidRPr="00B33B7F">
        <w:rPr>
          <w:shd w:val="clear" w:color="auto" w:fill="FFFFFF"/>
        </w:rPr>
        <w:t>анская</w:t>
      </w:r>
      <w:proofErr w:type="spellEnd"/>
      <w:r w:rsidR="00046316" w:rsidRPr="00B33B7F">
        <w:rPr>
          <w:shd w:val="clear" w:color="auto" w:fill="FFFFFF"/>
        </w:rPr>
        <w:t xml:space="preserve"> перспектива к пониманию происхождения фашистской идеологии, а также феномен фашизма, с точки зрения групповых процессов. Кроме этого, исследована связь фашистского состояния мышления и мужества</w:t>
      </w:r>
      <w:r w:rsidR="00C51427">
        <w:rPr>
          <w:shd w:val="clear" w:color="auto" w:fill="FFFFFF"/>
        </w:rPr>
        <w:t>.</w:t>
      </w:r>
      <w:r w:rsidR="00046316">
        <w:rPr>
          <w:color w:val="FF0000"/>
        </w:rPr>
        <w:t xml:space="preserve">  </w:t>
      </w:r>
    </w:p>
    <w:p w:rsidR="00046316" w:rsidRDefault="00046316" w:rsidP="00FC6F68">
      <w:pPr>
        <w:pStyle w:val="a5"/>
        <w:jc w:val="both"/>
        <w:rPr>
          <w:i/>
          <w:color w:val="FF0000"/>
        </w:rPr>
      </w:pPr>
    </w:p>
    <w:p w:rsidR="00046316" w:rsidRDefault="00046316" w:rsidP="00FC6F68">
      <w:pPr>
        <w:jc w:val="both"/>
      </w:pPr>
      <w:r w:rsidRPr="00D75856">
        <w:rPr>
          <w:color w:val="0070C0"/>
          <w:lang w:val="en-US"/>
        </w:rPr>
        <w:t>I</w:t>
      </w:r>
      <w:r w:rsidRPr="00D75856">
        <w:rPr>
          <w:color w:val="0070C0"/>
        </w:rPr>
        <w:t>.</w:t>
      </w:r>
      <w:r w:rsidRPr="00D75856">
        <w:rPr>
          <w:color w:val="0070C0"/>
          <w:lang w:val="en-US"/>
        </w:rPr>
        <w:t>I</w:t>
      </w:r>
      <w:r w:rsidRPr="00D75856">
        <w:rPr>
          <w:color w:val="0070C0"/>
        </w:rPr>
        <w:t>.</w:t>
      </w:r>
      <w:r w:rsidRPr="00D75856">
        <w:rPr>
          <w:color w:val="0070C0"/>
          <w:lang w:val="en-US"/>
        </w:rPr>
        <w:t>IV</w:t>
      </w:r>
      <w:r w:rsidRPr="00D75856">
        <w:rPr>
          <w:color w:val="0070C0"/>
        </w:rPr>
        <w:t xml:space="preserve"> </w:t>
      </w:r>
      <w:r>
        <w:t>Докладчик:</w:t>
      </w:r>
      <w:r>
        <w:rPr>
          <w:u w:val="single"/>
        </w:rPr>
        <w:t xml:space="preserve"> Михайлова Е.В. </w:t>
      </w:r>
      <w:r>
        <w:t>– к.ф.н., супервизор ЕКПП, член Международного общества по психоаналитическому исследованию организаций, доцент кафедры "Психоанализ и психоаналитическое бизнес-</w:t>
      </w:r>
      <w:proofErr w:type="gramStart"/>
      <w:r>
        <w:t>консультирование "</w:t>
      </w:r>
      <w:proofErr w:type="gramEnd"/>
      <w:r>
        <w:t xml:space="preserve"> НИУ Высшая Школа Экономики; г. Москва</w:t>
      </w:r>
    </w:p>
    <w:p w:rsidR="00FC6F68" w:rsidRPr="00D75856" w:rsidRDefault="00046316" w:rsidP="00FC6F68">
      <w:pPr>
        <w:pStyle w:val="a5"/>
        <w:jc w:val="both"/>
        <w:rPr>
          <w:i/>
          <w:color w:val="7030A0"/>
        </w:rPr>
      </w:pPr>
      <w:r w:rsidRPr="00D75856">
        <w:rPr>
          <w:i/>
          <w:color w:val="7030A0"/>
          <w:sz w:val="20"/>
          <w:szCs w:val="20"/>
        </w:rPr>
        <w:t xml:space="preserve">                                        </w:t>
      </w:r>
      <w:r w:rsidRPr="00D75856">
        <w:rPr>
          <w:i/>
          <w:color w:val="7030A0"/>
        </w:rPr>
        <w:t>«Техники психоаналитической работы с агрессией»</w:t>
      </w:r>
    </w:p>
    <w:p w:rsidR="00046316" w:rsidRPr="00FC6F68" w:rsidRDefault="00FC6F68" w:rsidP="00FC6F68">
      <w:pPr>
        <w:pStyle w:val="a5"/>
        <w:jc w:val="both"/>
      </w:pPr>
      <w:r>
        <w:t xml:space="preserve">   </w:t>
      </w:r>
      <w:r w:rsidR="00046316" w:rsidRPr="00EA7107">
        <w:t xml:space="preserve">В докладе будут рассмотрены технические аспекты работы с агрессией школы современного психоанализа Х. </w:t>
      </w:r>
      <w:proofErr w:type="spellStart"/>
      <w:r w:rsidR="00046316" w:rsidRPr="00EA7107">
        <w:t>Спотница</w:t>
      </w:r>
      <w:proofErr w:type="spellEnd"/>
      <w:r w:rsidR="00046316" w:rsidRPr="00EA7107">
        <w:t>. Эта школа описывает методы и техники лечения пациентов   с тяжелыми психическими расстройствами. Мы можем успешно использовать эти техники и в работе с невротическими пациентами. В рамках этой традиции интерпретация рассматривается как инструмент глубоко ранящий незрелое ЭГО пациента. Поэтому аналитик использует интервенции, которые демонстрируют полное принятие, использует техники присоединения и отражения, задает объектно-ориентрованные вопросы и обменивается эмоциональными посланиями. Очень часто работая с агрессией, фактически, мы работаем с проявлениями сопротивления, поэтому так важно использовать сопротивление для лучшего понимания характера пациента. Задача состоит не в том, чтобы любой ценой разрешить сопротивление, справиться с ним, увидеть, что за ним прячется, а в том, чтобы посмотреть на него как на важный для пациента процесс.</w:t>
      </w:r>
    </w:p>
    <w:p w:rsidR="00046316" w:rsidRPr="00EA7107" w:rsidRDefault="00C51427" w:rsidP="00FC6F68">
      <w:pPr>
        <w:pStyle w:val="a5"/>
        <w:jc w:val="both"/>
      </w:pPr>
      <w:r>
        <w:t xml:space="preserve">  </w:t>
      </w:r>
      <w:r w:rsidR="00046316" w:rsidRPr="00EA7107">
        <w:t>По мнению Х.</w:t>
      </w:r>
      <w:r>
        <w:t xml:space="preserve"> </w:t>
      </w:r>
      <w:proofErr w:type="spellStart"/>
      <w:r w:rsidR="00046316" w:rsidRPr="00EA7107">
        <w:t>Спотница</w:t>
      </w:r>
      <w:proofErr w:type="spellEnd"/>
      <w:r w:rsidR="00046316" w:rsidRPr="00EA7107">
        <w:t>, деструктивный эмоциональный обмен нельзя приравнивать к выражению негативных чувств. Коммуникация всех мыслей и чувств, наоборот, желательна; вопрос в том, как именно они передаются – способом, основанным прежде всего на коммуникации, или с целью атаковать. Описывая групповой процесс, он отмечал, что разница определяется воздействием, которое коммуникация производит на участника группы, на которого она направлена.</w:t>
      </w:r>
    </w:p>
    <w:p w:rsidR="00046316" w:rsidRDefault="00C51427" w:rsidP="00FC6F68">
      <w:pPr>
        <w:pStyle w:val="a5"/>
        <w:jc w:val="both"/>
      </w:pPr>
      <w:r>
        <w:t xml:space="preserve">  </w:t>
      </w:r>
      <w:r w:rsidR="00046316" w:rsidRPr="00EA7107">
        <w:t>Агрессия циркулирует и выражается по-разному в индивидуальной и групповой терапии, а также при комбинированной терапии. На примере случаев из клинической практики в докладе будут рассмотрены некоторые способы работы с агрессией, в том числе разворачивание ее на терапевта, использование участников группы для работы с сопротивлением и другие.</w:t>
      </w:r>
    </w:p>
    <w:p w:rsidR="00FC6F68" w:rsidRDefault="00FC6F68" w:rsidP="00FC6F68">
      <w:pPr>
        <w:pStyle w:val="a5"/>
      </w:pPr>
    </w:p>
    <w:p w:rsidR="005905C0" w:rsidRDefault="005905C0" w:rsidP="00046316">
      <w:pPr>
        <w:shd w:val="clear" w:color="auto" w:fill="FFFFFF"/>
        <w:rPr>
          <w:color w:val="0070C0"/>
          <w:lang w:val="en-US"/>
        </w:rPr>
      </w:pPr>
    </w:p>
    <w:p w:rsidR="005905C0" w:rsidRDefault="005905C0" w:rsidP="00046316">
      <w:pPr>
        <w:shd w:val="clear" w:color="auto" w:fill="FFFFFF"/>
        <w:rPr>
          <w:color w:val="0070C0"/>
          <w:lang w:val="en-US"/>
        </w:rPr>
      </w:pPr>
    </w:p>
    <w:p w:rsidR="00046316" w:rsidRPr="00EA68F0" w:rsidRDefault="00046316" w:rsidP="0034403E">
      <w:pPr>
        <w:pStyle w:val="a5"/>
        <w:jc w:val="both"/>
        <w:rPr>
          <w:lang w:eastAsia="ru-RU"/>
        </w:rPr>
      </w:pPr>
      <w:r w:rsidRPr="00D75856">
        <w:rPr>
          <w:color w:val="0070C0"/>
          <w:lang w:val="en-US"/>
        </w:rPr>
        <w:t>I</w:t>
      </w:r>
      <w:r w:rsidRPr="00D75856">
        <w:rPr>
          <w:color w:val="0070C0"/>
        </w:rPr>
        <w:t>.</w:t>
      </w:r>
      <w:r w:rsidRPr="00D75856">
        <w:rPr>
          <w:color w:val="0070C0"/>
          <w:lang w:val="en-US"/>
        </w:rPr>
        <w:t>I</w:t>
      </w:r>
      <w:r w:rsidRPr="00D75856">
        <w:rPr>
          <w:color w:val="0070C0"/>
        </w:rPr>
        <w:t>.</w:t>
      </w:r>
      <w:r w:rsidRPr="00D75856">
        <w:rPr>
          <w:color w:val="0070C0"/>
          <w:lang w:val="en-US"/>
        </w:rPr>
        <w:t>V</w:t>
      </w:r>
      <w:r w:rsidRPr="00D75856">
        <w:rPr>
          <w:color w:val="0070C0"/>
        </w:rPr>
        <w:t xml:space="preserve"> </w:t>
      </w:r>
      <w:r>
        <w:t>Докладчик:</w:t>
      </w:r>
      <w:r>
        <w:rPr>
          <w:u w:val="single"/>
        </w:rPr>
        <w:t xml:space="preserve"> </w:t>
      </w:r>
      <w:proofErr w:type="spellStart"/>
      <w:r>
        <w:rPr>
          <w:u w:val="single"/>
        </w:rPr>
        <w:t>Павлоцкая</w:t>
      </w:r>
      <w:proofErr w:type="spellEnd"/>
      <w:r>
        <w:rPr>
          <w:u w:val="single"/>
        </w:rPr>
        <w:t xml:space="preserve"> М.С.</w:t>
      </w:r>
      <w:r>
        <w:t xml:space="preserve"> –</w:t>
      </w:r>
      <w:r w:rsidR="00C51427">
        <w:t xml:space="preserve"> </w:t>
      </w:r>
      <w:r w:rsidR="00413FD4">
        <w:rPr>
          <w:rFonts w:asciiTheme="minorHAnsi" w:eastAsiaTheme="minorHAnsi" w:hAnsiTheme="minorHAnsi" w:cstheme="minorBidi"/>
        </w:rPr>
        <w:t>специалист ЕКПП,</w:t>
      </w:r>
      <w:r w:rsidRPr="00EA68F0">
        <w:rPr>
          <w:rFonts w:asciiTheme="minorHAnsi" w:eastAsiaTheme="minorHAnsi" w:hAnsiTheme="minorHAnsi" w:cstheme="minorBidi"/>
        </w:rPr>
        <w:t xml:space="preserve"> </w:t>
      </w:r>
      <w:r w:rsidRPr="00EA68F0">
        <w:rPr>
          <w:lang w:eastAsia="ru-RU"/>
        </w:rPr>
        <w:t>администратор сайта ЕКПП</w:t>
      </w:r>
      <w:r w:rsidR="00413FD4">
        <w:rPr>
          <w:lang w:eastAsia="ru-RU"/>
        </w:rPr>
        <w:t>;</w:t>
      </w:r>
      <w:r>
        <w:t xml:space="preserve"> г. Санкт - Петербург</w:t>
      </w:r>
    </w:p>
    <w:p w:rsidR="00FC6F68" w:rsidRPr="00D75856" w:rsidRDefault="00046316" w:rsidP="00FC6F68">
      <w:pPr>
        <w:pStyle w:val="a5"/>
        <w:rPr>
          <w:rFonts w:ascii="Arial" w:hAnsi="Arial" w:cs="Arial"/>
          <w:i/>
          <w:color w:val="7030A0"/>
          <w:lang w:eastAsia="ru-RU"/>
        </w:rPr>
      </w:pPr>
      <w:r w:rsidRPr="00FC6F68">
        <w:rPr>
          <w:i/>
          <w:color w:val="FF0000"/>
        </w:rPr>
        <w:t xml:space="preserve"> </w:t>
      </w:r>
      <w:r w:rsidR="00FC6F68">
        <w:rPr>
          <w:i/>
          <w:color w:val="FF0000"/>
        </w:rPr>
        <w:t xml:space="preserve">       </w:t>
      </w:r>
      <w:r w:rsidRPr="00FC6F68">
        <w:rPr>
          <w:i/>
          <w:color w:val="FF0000"/>
        </w:rPr>
        <w:t xml:space="preserve"> </w:t>
      </w:r>
      <w:r w:rsidRPr="00D75856">
        <w:rPr>
          <w:i/>
          <w:color w:val="7030A0"/>
        </w:rPr>
        <w:t>«</w:t>
      </w:r>
      <w:r w:rsidRPr="00D75856">
        <w:rPr>
          <w:i/>
          <w:color w:val="7030A0"/>
          <w:lang w:eastAsia="ru-RU"/>
        </w:rPr>
        <w:t>Творческие объединения в мире искусства как иллюстрации групповой динамики».</w:t>
      </w:r>
    </w:p>
    <w:p w:rsidR="008201BD" w:rsidRPr="00FC6F68" w:rsidRDefault="00046316" w:rsidP="00FC6F68">
      <w:pPr>
        <w:pStyle w:val="a5"/>
        <w:jc w:val="both"/>
        <w:rPr>
          <w:rFonts w:ascii="Arial" w:hAnsi="Arial" w:cs="Arial"/>
          <w:color w:val="222222"/>
          <w:lang w:eastAsia="ru-RU"/>
        </w:rPr>
      </w:pPr>
      <w:r>
        <w:rPr>
          <w:color w:val="222222"/>
          <w:lang w:eastAsia="ru-RU"/>
        </w:rPr>
        <w:t xml:space="preserve"> </w:t>
      </w:r>
      <w:r w:rsidRPr="00EA68F0">
        <w:rPr>
          <w:color w:val="222222"/>
          <w:lang w:eastAsia="ru-RU"/>
        </w:rPr>
        <w:t>Доклад основан на взглядах и теориях:</w:t>
      </w:r>
      <w:r w:rsidR="00C51427">
        <w:rPr>
          <w:color w:val="222222"/>
          <w:lang w:eastAsia="ru-RU"/>
        </w:rPr>
        <w:t xml:space="preserve"> </w:t>
      </w:r>
      <w:r w:rsidRPr="00EA68F0">
        <w:rPr>
          <w:color w:val="222222"/>
          <w:lang w:eastAsia="ru-RU"/>
        </w:rPr>
        <w:t>К. Левина -  групповая динамика – это дисциплина, исследующая положительные и отрицательные силы, ко</w:t>
      </w:r>
      <w:r>
        <w:rPr>
          <w:color w:val="222222"/>
          <w:lang w:eastAsia="ru-RU"/>
        </w:rPr>
        <w:t>торые действуют в данной группе;</w:t>
      </w:r>
    </w:p>
    <w:p w:rsidR="00046316" w:rsidRPr="008201BD" w:rsidRDefault="00046316" w:rsidP="00FC6F68">
      <w:pPr>
        <w:pStyle w:val="a5"/>
        <w:jc w:val="both"/>
        <w:rPr>
          <w:color w:val="222222"/>
          <w:lang w:eastAsia="ru-RU"/>
        </w:rPr>
      </w:pPr>
      <w:r w:rsidRPr="00EA68F0">
        <w:rPr>
          <w:color w:val="222222"/>
          <w:lang w:eastAsia="ru-RU"/>
        </w:rPr>
        <w:t xml:space="preserve">У. </w:t>
      </w:r>
      <w:proofErr w:type="spellStart"/>
      <w:r w:rsidRPr="00EA68F0">
        <w:rPr>
          <w:color w:val="222222"/>
          <w:lang w:eastAsia="ru-RU"/>
        </w:rPr>
        <w:t>Биона</w:t>
      </w:r>
      <w:proofErr w:type="spellEnd"/>
      <w:r w:rsidRPr="00EA68F0">
        <w:rPr>
          <w:color w:val="222222"/>
          <w:lang w:eastAsia="ru-RU"/>
        </w:rPr>
        <w:t xml:space="preserve"> - </w:t>
      </w:r>
      <w:proofErr w:type="spellStart"/>
      <w:r w:rsidRPr="00EA68F0">
        <w:rPr>
          <w:color w:val="222222"/>
          <w:lang w:eastAsia="ru-RU"/>
        </w:rPr>
        <w:t>Тавистокская</w:t>
      </w:r>
      <w:proofErr w:type="spellEnd"/>
      <w:r w:rsidRPr="00EA68F0">
        <w:rPr>
          <w:color w:val="222222"/>
          <w:lang w:eastAsia="ru-RU"/>
        </w:rPr>
        <w:t xml:space="preserve"> модель</w:t>
      </w:r>
      <w:r>
        <w:rPr>
          <w:color w:val="222222"/>
          <w:lang w:eastAsia="ru-RU"/>
        </w:rPr>
        <w:t>, групповое мышление и культура;</w:t>
      </w:r>
      <w:r w:rsidR="00C51427">
        <w:rPr>
          <w:color w:val="222222"/>
          <w:lang w:eastAsia="ru-RU"/>
        </w:rPr>
        <w:t xml:space="preserve"> </w:t>
      </w:r>
      <w:r w:rsidRPr="00EA68F0">
        <w:rPr>
          <w:color w:val="222222"/>
          <w:lang w:eastAsia="ru-RU"/>
        </w:rPr>
        <w:t xml:space="preserve">Ф. </w:t>
      </w:r>
      <w:proofErr w:type="spellStart"/>
      <w:r w:rsidRPr="00EA68F0">
        <w:rPr>
          <w:color w:val="222222"/>
          <w:lang w:eastAsia="ru-RU"/>
        </w:rPr>
        <w:t>Редлу</w:t>
      </w:r>
      <w:proofErr w:type="spellEnd"/>
      <w:r w:rsidRPr="00EA68F0">
        <w:rPr>
          <w:color w:val="222222"/>
          <w:lang w:eastAsia="ru-RU"/>
        </w:rPr>
        <w:t xml:space="preserve"> – классификация типов лидерства.</w:t>
      </w:r>
    </w:p>
    <w:p w:rsidR="00046316" w:rsidRPr="00EA68F0" w:rsidRDefault="00046316" w:rsidP="00FC6F68">
      <w:pPr>
        <w:pStyle w:val="a5"/>
        <w:jc w:val="both"/>
        <w:rPr>
          <w:rFonts w:ascii="Arial" w:hAnsi="Arial" w:cs="Arial"/>
          <w:color w:val="222222"/>
          <w:lang w:eastAsia="ru-RU"/>
        </w:rPr>
      </w:pPr>
      <w:r>
        <w:rPr>
          <w:color w:val="222222"/>
          <w:lang w:eastAsia="ru-RU"/>
        </w:rPr>
        <w:t xml:space="preserve">   </w:t>
      </w:r>
      <w:r w:rsidRPr="00EA68F0">
        <w:rPr>
          <w:color w:val="222222"/>
          <w:lang w:eastAsia="ru-RU"/>
        </w:rPr>
        <w:t>В докладе исследуются реализации желаний, агрессивные и деструктивные влечения в психической жизни групп и сообществ, на примере творческих образований:</w:t>
      </w:r>
      <w:r>
        <w:rPr>
          <w:rFonts w:ascii="Arial" w:hAnsi="Arial" w:cs="Arial"/>
          <w:color w:val="222222"/>
          <w:lang w:eastAsia="ru-RU"/>
        </w:rPr>
        <w:t xml:space="preserve"> </w:t>
      </w:r>
      <w:r w:rsidRPr="00EA68F0">
        <w:rPr>
          <w:color w:val="222222"/>
          <w:lang w:eastAsia="ru-RU"/>
        </w:rPr>
        <w:t>Передвижники - творческое объединение художников;</w:t>
      </w:r>
      <w:r w:rsidR="008201BD" w:rsidRPr="008201BD">
        <w:rPr>
          <w:color w:val="222222"/>
          <w:lang w:eastAsia="ru-RU"/>
        </w:rPr>
        <w:t xml:space="preserve"> </w:t>
      </w:r>
      <w:r w:rsidRPr="00EA68F0">
        <w:rPr>
          <w:color w:val="222222"/>
          <w:lang w:eastAsia="ru-RU"/>
        </w:rPr>
        <w:t>Поэтическое объединение «Цех поэтов»;</w:t>
      </w:r>
      <w:r w:rsidR="008201BD" w:rsidRPr="008201BD">
        <w:rPr>
          <w:color w:val="222222"/>
          <w:lang w:eastAsia="ru-RU"/>
        </w:rPr>
        <w:t xml:space="preserve"> </w:t>
      </w:r>
      <w:proofErr w:type="spellStart"/>
      <w:r w:rsidRPr="00EA68F0">
        <w:rPr>
          <w:color w:val="222222"/>
          <w:lang w:eastAsia="ru-RU"/>
        </w:rPr>
        <w:t>The</w:t>
      </w:r>
      <w:proofErr w:type="spellEnd"/>
      <w:r w:rsidRPr="00EA68F0">
        <w:rPr>
          <w:color w:val="222222"/>
          <w:lang w:eastAsia="ru-RU"/>
        </w:rPr>
        <w:t xml:space="preserve"> </w:t>
      </w:r>
      <w:proofErr w:type="spellStart"/>
      <w:r w:rsidRPr="00EA68F0">
        <w:rPr>
          <w:color w:val="222222"/>
          <w:lang w:eastAsia="ru-RU"/>
        </w:rPr>
        <w:t>Rolling</w:t>
      </w:r>
      <w:proofErr w:type="spellEnd"/>
      <w:r w:rsidRPr="00EA68F0">
        <w:rPr>
          <w:color w:val="222222"/>
          <w:lang w:eastAsia="ru-RU"/>
        </w:rPr>
        <w:t xml:space="preserve"> </w:t>
      </w:r>
      <w:proofErr w:type="spellStart"/>
      <w:r w:rsidRPr="00EA68F0">
        <w:rPr>
          <w:color w:val="222222"/>
          <w:lang w:eastAsia="ru-RU"/>
        </w:rPr>
        <w:t>Stones</w:t>
      </w:r>
      <w:proofErr w:type="spellEnd"/>
      <w:r w:rsidRPr="00EA68F0">
        <w:rPr>
          <w:color w:val="222222"/>
          <w:lang w:eastAsia="ru-RU"/>
        </w:rPr>
        <w:t xml:space="preserve"> — британская рок-группа. </w:t>
      </w:r>
    </w:p>
    <w:p w:rsidR="00046316" w:rsidRDefault="008201BD" w:rsidP="00FC6F68">
      <w:pPr>
        <w:pStyle w:val="a5"/>
        <w:jc w:val="both"/>
        <w:rPr>
          <w:color w:val="222222"/>
          <w:lang w:eastAsia="ru-RU"/>
        </w:rPr>
      </w:pPr>
      <w:r w:rsidRPr="008201BD">
        <w:rPr>
          <w:color w:val="222222"/>
          <w:lang w:eastAsia="ru-RU"/>
        </w:rPr>
        <w:t xml:space="preserve">  </w:t>
      </w:r>
      <w:r w:rsidR="00046316" w:rsidRPr="00EA68F0">
        <w:rPr>
          <w:color w:val="222222"/>
          <w:lang w:eastAsia="ru-RU"/>
        </w:rPr>
        <w:t>Предпринимается попытка понять причины деструктивных тенденций, разрушительных чувств и желаний, с которыми  встречаются как клиницисты, так и общество в целом.</w:t>
      </w:r>
    </w:p>
    <w:p w:rsidR="00237B6D" w:rsidRDefault="00237B6D" w:rsidP="00FC6F68">
      <w:pPr>
        <w:pStyle w:val="a5"/>
        <w:jc w:val="both"/>
        <w:rPr>
          <w:color w:val="222222"/>
          <w:lang w:eastAsia="ru-RU"/>
        </w:rPr>
      </w:pPr>
    </w:p>
    <w:p w:rsidR="00EA7107" w:rsidRPr="00237B6D" w:rsidRDefault="00EA7107" w:rsidP="00FC6F68">
      <w:pPr>
        <w:pStyle w:val="a5"/>
        <w:jc w:val="both"/>
      </w:pPr>
      <w:r w:rsidRPr="00D75856">
        <w:rPr>
          <w:color w:val="0070C0"/>
          <w:lang w:val="en-US"/>
        </w:rPr>
        <w:t>I</w:t>
      </w:r>
      <w:r w:rsidRPr="00D75856">
        <w:rPr>
          <w:color w:val="0070C0"/>
        </w:rPr>
        <w:t>.</w:t>
      </w:r>
      <w:r w:rsidRPr="00D75856">
        <w:rPr>
          <w:color w:val="0070C0"/>
          <w:lang w:val="en-US"/>
        </w:rPr>
        <w:t>I</w:t>
      </w:r>
      <w:r w:rsidRPr="00D75856">
        <w:rPr>
          <w:color w:val="0070C0"/>
        </w:rPr>
        <w:t>.</w:t>
      </w:r>
      <w:r w:rsidR="00046316" w:rsidRPr="00D75856">
        <w:rPr>
          <w:color w:val="0070C0"/>
          <w:lang w:val="en-US"/>
        </w:rPr>
        <w:t>VI</w:t>
      </w:r>
      <w:r w:rsidRPr="00D75856">
        <w:rPr>
          <w:color w:val="0070C0"/>
        </w:rPr>
        <w:t xml:space="preserve"> </w:t>
      </w:r>
      <w:r>
        <w:t>Докладчик:</w:t>
      </w:r>
      <w:r>
        <w:rPr>
          <w:u w:val="single"/>
        </w:rPr>
        <w:t xml:space="preserve"> Решетникова О.Б.</w:t>
      </w:r>
      <w:r>
        <w:rPr>
          <w:i/>
          <w:u w:val="single"/>
        </w:rPr>
        <w:t xml:space="preserve"> </w:t>
      </w:r>
      <w:r>
        <w:t xml:space="preserve">- психоаналитический психотерапевт, </w:t>
      </w:r>
      <w:proofErr w:type="spellStart"/>
      <w:r>
        <w:t>тренинговый</w:t>
      </w:r>
      <w:proofErr w:type="spellEnd"/>
      <w:r>
        <w:t xml:space="preserve"> аналитик и супервизор ЕКПП, Вице-Председатель и Руководитель комитета по членству ЕКПП-Москва;</w:t>
      </w:r>
      <w:r w:rsidR="00C12AB4" w:rsidRPr="00C12AB4">
        <w:rPr>
          <w:shd w:val="clear" w:color="auto" w:fill="FFFFFF"/>
        </w:rPr>
        <w:t xml:space="preserve"> </w:t>
      </w:r>
      <w:r w:rsidR="00C12AB4">
        <w:rPr>
          <w:shd w:val="clear" w:color="auto" w:fill="FFFFFF"/>
        </w:rPr>
        <w:t>Сертифицированный групп</w:t>
      </w:r>
      <w:r w:rsidR="00913843">
        <w:rPr>
          <w:shd w:val="clear" w:color="auto" w:fill="FFFFFF"/>
        </w:rPr>
        <w:t>-</w:t>
      </w:r>
      <w:r w:rsidR="0034403E">
        <w:rPr>
          <w:shd w:val="clear" w:color="auto" w:fill="FFFFFF"/>
        </w:rPr>
        <w:t>аналитик COIRAG (Италия</w:t>
      </w:r>
      <w:r w:rsidR="00C12AB4">
        <w:rPr>
          <w:shd w:val="clear" w:color="auto" w:fill="FFFFFF"/>
        </w:rPr>
        <w:t>);</w:t>
      </w:r>
      <w:r>
        <w:t xml:space="preserve"> г. Москва</w:t>
      </w:r>
    </w:p>
    <w:p w:rsidR="008201BD" w:rsidRPr="00237B6D" w:rsidRDefault="008201BD" w:rsidP="00FC6F68">
      <w:pPr>
        <w:pStyle w:val="a5"/>
        <w:jc w:val="both"/>
        <w:rPr>
          <w:rFonts w:asciiTheme="minorHAnsi" w:eastAsiaTheme="minorHAnsi" w:hAnsiTheme="minorHAnsi" w:cstheme="minorBidi"/>
        </w:rPr>
      </w:pPr>
    </w:p>
    <w:p w:rsidR="008201BD" w:rsidRPr="00D75856" w:rsidRDefault="00EA7107" w:rsidP="008201BD">
      <w:pPr>
        <w:pStyle w:val="a5"/>
        <w:rPr>
          <w:i/>
          <w:color w:val="7030A0"/>
          <w:lang w:eastAsia="ru-RU"/>
        </w:rPr>
      </w:pPr>
      <w:r>
        <w:rPr>
          <w:color w:val="000000"/>
          <w:lang w:eastAsia="ru-RU"/>
        </w:rPr>
        <w:t xml:space="preserve">     </w:t>
      </w:r>
      <w:r w:rsidRPr="008201BD">
        <w:rPr>
          <w:i/>
          <w:color w:val="FF0000"/>
          <w:lang w:eastAsia="ru-RU"/>
        </w:rPr>
        <w:t xml:space="preserve">  </w:t>
      </w:r>
      <w:r w:rsidR="008201BD" w:rsidRPr="008201BD">
        <w:rPr>
          <w:i/>
          <w:color w:val="FF0000"/>
          <w:lang w:eastAsia="ru-RU"/>
        </w:rPr>
        <w:t xml:space="preserve">                </w:t>
      </w:r>
      <w:r w:rsidR="00413FD4">
        <w:rPr>
          <w:i/>
          <w:color w:val="7030A0"/>
          <w:lang w:eastAsia="ru-RU"/>
        </w:rPr>
        <w:t>«</w:t>
      </w:r>
      <w:r w:rsidRPr="00D75856">
        <w:rPr>
          <w:i/>
          <w:color w:val="7030A0"/>
          <w:lang w:eastAsia="ru-RU"/>
        </w:rPr>
        <w:t xml:space="preserve">Роль </w:t>
      </w:r>
      <w:proofErr w:type="spellStart"/>
      <w:r w:rsidRPr="00D75856">
        <w:rPr>
          <w:i/>
          <w:color w:val="7030A0"/>
          <w:lang w:eastAsia="ru-RU"/>
        </w:rPr>
        <w:t>контрпереноса</w:t>
      </w:r>
      <w:proofErr w:type="spellEnd"/>
      <w:r w:rsidRPr="00D75856">
        <w:rPr>
          <w:i/>
          <w:color w:val="7030A0"/>
          <w:lang w:eastAsia="ru-RU"/>
        </w:rPr>
        <w:t xml:space="preserve"> ана</w:t>
      </w:r>
      <w:r w:rsidR="00413FD4">
        <w:rPr>
          <w:i/>
          <w:color w:val="7030A0"/>
          <w:lang w:eastAsia="ru-RU"/>
        </w:rPr>
        <w:t>литика в терапевтической работе»</w:t>
      </w:r>
    </w:p>
    <w:p w:rsidR="00EA7107" w:rsidRPr="008201BD" w:rsidRDefault="008201BD" w:rsidP="00FC6F68">
      <w:pPr>
        <w:pStyle w:val="a5"/>
        <w:jc w:val="both"/>
        <w:rPr>
          <w:color w:val="000000"/>
          <w:lang w:eastAsia="ru-RU"/>
        </w:rPr>
      </w:pPr>
      <w:r w:rsidRPr="008201BD">
        <w:rPr>
          <w:lang w:eastAsia="ru-RU"/>
        </w:rPr>
        <w:t xml:space="preserve">  </w:t>
      </w:r>
      <w:r w:rsidR="00EA7107" w:rsidRPr="00EA7107">
        <w:rPr>
          <w:lang w:eastAsia="ru-RU"/>
        </w:rPr>
        <w:t xml:space="preserve">Последние годы все чаще в психоаналитической литературе и докладах на конференциях звучит идея о разрушительности в клинической практике. Жестокость пациентов по отношению к </w:t>
      </w:r>
      <w:r w:rsidRPr="008201BD">
        <w:rPr>
          <w:lang w:eastAsia="ru-RU"/>
        </w:rPr>
        <w:t xml:space="preserve"> </w:t>
      </w:r>
      <w:r w:rsidR="00EA7107" w:rsidRPr="00EA7107">
        <w:rPr>
          <w:lang w:eastAsia="ru-RU"/>
        </w:rPr>
        <w:t>реальности, к себе и к другим вызывает сильные переживания у тех, кто пытается им помочь. Зачастую реальность, привносимая в отношения с психотерапевтом, становится трудно переносимой, а иногда даже опасной.</w:t>
      </w:r>
    </w:p>
    <w:p w:rsidR="00EA68F0" w:rsidRPr="004875BD" w:rsidRDefault="008201BD" w:rsidP="00FC6F68">
      <w:pPr>
        <w:pStyle w:val="a5"/>
        <w:jc w:val="both"/>
      </w:pPr>
      <w:r w:rsidRPr="008201BD">
        <w:rPr>
          <w:lang w:eastAsia="ru-RU"/>
        </w:rPr>
        <w:t xml:space="preserve">  </w:t>
      </w:r>
      <w:r w:rsidR="00EA7107" w:rsidRPr="00EA7107">
        <w:rPr>
          <w:lang w:eastAsia="ru-RU"/>
        </w:rPr>
        <w:t>Что удерживает психотерапевта в этой</w:t>
      </w:r>
      <w:r>
        <w:rPr>
          <w:lang w:eastAsia="ru-RU"/>
        </w:rPr>
        <w:t xml:space="preserve"> профессии? В чем его удовольствие</w:t>
      </w:r>
      <w:r w:rsidR="00EA7107" w:rsidRPr="00EA7107">
        <w:rPr>
          <w:lang w:eastAsia="ru-RU"/>
        </w:rPr>
        <w:t>? Как он рас</w:t>
      </w:r>
      <w:r>
        <w:rPr>
          <w:lang w:eastAsia="ru-RU"/>
        </w:rPr>
        <w:t>поряжается своими способностями</w:t>
      </w:r>
      <w:r w:rsidR="00EA7107" w:rsidRPr="00EA7107">
        <w:rPr>
          <w:lang w:eastAsia="ru-RU"/>
        </w:rPr>
        <w:t>? Для понимания и поиска ответов можно рассмотреть клинический феномен переноса</w:t>
      </w:r>
      <w:r w:rsidRPr="008201BD">
        <w:rPr>
          <w:lang w:eastAsia="ru-RU"/>
        </w:rPr>
        <w:t xml:space="preserve"> </w:t>
      </w:r>
      <w:r w:rsidR="00EA7107" w:rsidRPr="00EA7107">
        <w:rPr>
          <w:lang w:eastAsia="ru-RU"/>
        </w:rPr>
        <w:t xml:space="preserve">- </w:t>
      </w:r>
      <w:proofErr w:type="spellStart"/>
      <w:r w:rsidR="00EA7107" w:rsidRPr="00EA7107">
        <w:rPr>
          <w:lang w:eastAsia="ru-RU"/>
        </w:rPr>
        <w:t>контрпереноса</w:t>
      </w:r>
      <w:proofErr w:type="spellEnd"/>
      <w:r w:rsidR="00EA7107" w:rsidRPr="00EA7107">
        <w:rPr>
          <w:lang w:eastAsia="ru-RU"/>
        </w:rPr>
        <w:t>, чему и посвящено данное сообщение. Будут предоставлены также видео иллюстрации</w:t>
      </w:r>
      <w:r w:rsidR="00EA7107">
        <w:t>.</w:t>
      </w:r>
    </w:p>
    <w:p w:rsidR="008201BD" w:rsidRPr="004875BD" w:rsidRDefault="008201BD" w:rsidP="008201BD">
      <w:pPr>
        <w:pStyle w:val="a5"/>
      </w:pPr>
    </w:p>
    <w:p w:rsidR="00046316" w:rsidRDefault="00046316" w:rsidP="00046316">
      <w:r w:rsidRPr="00D75856">
        <w:rPr>
          <w:color w:val="0070C0"/>
          <w:lang w:val="en-US"/>
        </w:rPr>
        <w:t>I</w:t>
      </w:r>
      <w:r w:rsidRPr="00D75856">
        <w:rPr>
          <w:color w:val="0070C0"/>
        </w:rPr>
        <w:t>.</w:t>
      </w:r>
      <w:r w:rsidRPr="00D75856">
        <w:rPr>
          <w:color w:val="0070C0"/>
          <w:lang w:val="en-US"/>
        </w:rPr>
        <w:t>I</w:t>
      </w:r>
      <w:r w:rsidRPr="00D75856">
        <w:rPr>
          <w:color w:val="0070C0"/>
        </w:rPr>
        <w:t>.</w:t>
      </w:r>
      <w:r w:rsidRPr="00D75856">
        <w:rPr>
          <w:color w:val="0070C0"/>
          <w:lang w:val="en-US"/>
        </w:rPr>
        <w:t>VII</w:t>
      </w:r>
      <w:r w:rsidRPr="00D75856">
        <w:rPr>
          <w:color w:val="0070C0"/>
        </w:rPr>
        <w:t xml:space="preserve"> </w:t>
      </w:r>
      <w:r>
        <w:t>Докладчик:</w:t>
      </w:r>
      <w:r>
        <w:rPr>
          <w:u w:val="single"/>
        </w:rPr>
        <w:t xml:space="preserve"> Соболев И.М. </w:t>
      </w:r>
      <w:r>
        <w:t>– клинический психолог, член ЕКПП</w:t>
      </w:r>
      <w:r w:rsidR="00913843">
        <w:t>-Россия</w:t>
      </w:r>
      <w:r>
        <w:t>; г. Москва</w:t>
      </w:r>
    </w:p>
    <w:p w:rsidR="00046316" w:rsidRPr="008201BD" w:rsidRDefault="00046316" w:rsidP="008201BD">
      <w:pPr>
        <w:pStyle w:val="a5"/>
        <w:rPr>
          <w:rFonts w:ascii="Arial" w:hAnsi="Arial" w:cs="Arial"/>
          <w:i/>
          <w:color w:val="FF0000"/>
          <w:sz w:val="19"/>
          <w:szCs w:val="19"/>
          <w:shd w:val="clear" w:color="auto" w:fill="FFFFFF"/>
        </w:rPr>
      </w:pPr>
      <w:r w:rsidRPr="008201BD">
        <w:rPr>
          <w:i/>
          <w:color w:val="FF0000"/>
        </w:rPr>
        <w:t xml:space="preserve">                   </w:t>
      </w:r>
      <w:r w:rsidRPr="00D75856">
        <w:rPr>
          <w:i/>
          <w:color w:val="7030A0"/>
        </w:rPr>
        <w:t xml:space="preserve">«Случай </w:t>
      </w:r>
      <w:proofErr w:type="spellStart"/>
      <w:r w:rsidRPr="00D75856">
        <w:rPr>
          <w:i/>
          <w:color w:val="7030A0"/>
        </w:rPr>
        <w:t>манифестной</w:t>
      </w:r>
      <w:proofErr w:type="spellEnd"/>
      <w:r w:rsidRPr="00D75856">
        <w:rPr>
          <w:i/>
          <w:color w:val="7030A0"/>
        </w:rPr>
        <w:t xml:space="preserve"> шизофрении. Эротомания и агрессия в перен</w:t>
      </w:r>
      <w:r w:rsidR="008201BD" w:rsidRPr="00D75856">
        <w:rPr>
          <w:i/>
          <w:color w:val="7030A0"/>
        </w:rPr>
        <w:t>осе</w:t>
      </w:r>
      <w:r w:rsidRPr="00D75856">
        <w:rPr>
          <w:i/>
          <w:color w:val="7030A0"/>
        </w:rPr>
        <w:t>»</w:t>
      </w:r>
      <w:r w:rsidRPr="00D75856">
        <w:rPr>
          <w:rFonts w:ascii="Arial" w:hAnsi="Arial" w:cs="Arial"/>
          <w:i/>
          <w:color w:val="7030A0"/>
          <w:sz w:val="19"/>
          <w:szCs w:val="19"/>
          <w:shd w:val="clear" w:color="auto" w:fill="FFFFFF"/>
        </w:rPr>
        <w:t xml:space="preserve"> </w:t>
      </w:r>
    </w:p>
    <w:p w:rsidR="0034403E" w:rsidRDefault="00046316" w:rsidP="00DA32CF">
      <w:pPr>
        <w:pStyle w:val="a5"/>
        <w:jc w:val="both"/>
      </w:pPr>
      <w:r>
        <w:rPr>
          <w:shd w:val="clear" w:color="auto" w:fill="FFFFFF"/>
        </w:rPr>
        <w:t xml:space="preserve">1. </w:t>
      </w:r>
      <w:r w:rsidRPr="00FC6F68">
        <w:t xml:space="preserve">Феномен эротомании упоминается в психиатрической литературе сравнительно редко. Со времен Г. </w:t>
      </w:r>
      <w:proofErr w:type="spellStart"/>
      <w:r w:rsidRPr="00FC6F68">
        <w:t>Клерамбо</w:t>
      </w:r>
      <w:proofErr w:type="spellEnd"/>
      <w:r w:rsidRPr="00FC6F68">
        <w:t xml:space="preserve"> и Э. </w:t>
      </w:r>
      <w:proofErr w:type="spellStart"/>
      <w:r w:rsidRPr="00FC6F68">
        <w:t>Крепелина</w:t>
      </w:r>
      <w:proofErr w:type="spellEnd"/>
      <w:r w:rsidRPr="00FC6F68">
        <w:t xml:space="preserve">, подробно его описавших, исследований на эту тему проведено немного. Тем не менее, сейчас можно говорить о том, что эротомания встречается не только в случаях больших психозов и не сводится к единственному сценарию, то есть к убежденности пациента в любовных чувствах, которые испытывает </w:t>
      </w:r>
      <w:r w:rsidR="00FC6F68" w:rsidRPr="00FC6F68">
        <w:t>к нему некая известная личность. В</w:t>
      </w:r>
      <w:r w:rsidRPr="00FC6F68">
        <w:t xml:space="preserve"> рамках классической эротомании в дальнейшем эти чувства переживаются пациентом как преследование с последующей экспансией бреда по типу "преследуемые преследователи". К настоящему моменту в психиатрии описаны варианты пограничной эротомании с так называемым сверхценным бредом, а также компоненты </w:t>
      </w:r>
      <w:proofErr w:type="spellStart"/>
      <w:r w:rsidRPr="00FC6F68">
        <w:t>эротоманических</w:t>
      </w:r>
      <w:proofErr w:type="spellEnd"/>
      <w:r w:rsidRPr="00FC6F68">
        <w:t xml:space="preserve"> переживаний, входящие в структуру различных психических расстройств. В психоаналитической традиции с момента появления работы З.Фрейда о </w:t>
      </w:r>
      <w:proofErr w:type="spellStart"/>
      <w:r w:rsidRPr="00FC6F68">
        <w:t>Шребере</w:t>
      </w:r>
      <w:proofErr w:type="spellEnd"/>
      <w:r w:rsidRPr="00FC6F68">
        <w:t xml:space="preserve"> и других его статей, посвященных паранойе, подобные случаи также довольно редко становятся предметом клинического разбора.</w:t>
      </w:r>
      <w:r w:rsidRPr="00FC6F68">
        <w:br/>
      </w:r>
      <w:r w:rsidRPr="00FC6F68">
        <w:br/>
        <w:t>2. В данном сообщении подводятся промежуточные итоги трехлетнего психоаналитического лечения пациента, перенесшего развернутый психоз и страдающего параноидной шизофренией на протяжении 18 лет. Кратко описываются симптомы, сохраняющиеся у пациента к моменту начала анализа, несмотря на массивную фармакотерапию; основное внимание уделяется эротомании, занимающей важное место в психопатологии пациента.</w:t>
      </w:r>
      <w:r w:rsidRPr="00FC6F68">
        <w:br/>
      </w:r>
      <w:r w:rsidRPr="00FC6F68">
        <w:lastRenderedPageBreak/>
        <w:br/>
      </w:r>
    </w:p>
    <w:p w:rsidR="008201BD" w:rsidRPr="00FC6F68" w:rsidRDefault="00046316" w:rsidP="00DA32CF">
      <w:pPr>
        <w:pStyle w:val="a5"/>
        <w:jc w:val="both"/>
      </w:pPr>
      <w:r w:rsidRPr="00FC6F68">
        <w:t xml:space="preserve">3. Предпринимается попытка анализа бессознательных механизмов эротомании, особенно ее соотнесенности с агрессией, что позволяет рассматривать эротоманию как одну из самых ярких иллюстраций неразрывной связи между влечением к жизни и влечением к смерти. В данном случае обсуждаются две ипостаси эротомании: захваченность мощным любовным чувством по типу </w:t>
      </w:r>
      <w:proofErr w:type="spellStart"/>
      <w:r w:rsidRPr="00FC6F68">
        <w:t>jamais</w:t>
      </w:r>
      <w:proofErr w:type="spellEnd"/>
      <w:r w:rsidRPr="00FC6F68">
        <w:t xml:space="preserve"> </w:t>
      </w:r>
      <w:proofErr w:type="spellStart"/>
      <w:r w:rsidRPr="00FC6F68">
        <w:t>vécu</w:t>
      </w:r>
      <w:proofErr w:type="spellEnd"/>
      <w:r w:rsidRPr="00FC6F68">
        <w:t xml:space="preserve"> (никогда не пережитое)</w:t>
      </w:r>
      <w:r w:rsidR="008201BD" w:rsidRPr="00FC6F68">
        <w:t>,</w:t>
      </w:r>
      <w:r w:rsidRPr="00FC6F68">
        <w:t xml:space="preserve"> с задействованием механизмов примитивной идеализации, обесценивания и </w:t>
      </w:r>
      <w:proofErr w:type="spellStart"/>
      <w:r w:rsidRPr="00FC6F68">
        <w:t>гипомании</w:t>
      </w:r>
      <w:proofErr w:type="spellEnd"/>
      <w:r w:rsidR="008201BD" w:rsidRPr="00FC6F68">
        <w:t>. И,</w:t>
      </w:r>
      <w:r w:rsidRPr="00FC6F68">
        <w:t xml:space="preserve"> собственно</w:t>
      </w:r>
      <w:r w:rsidR="008201BD" w:rsidRPr="00FC6F68">
        <w:t xml:space="preserve">, </w:t>
      </w:r>
      <w:r w:rsidRPr="00FC6F68">
        <w:t xml:space="preserve"> паранойяльный аспект эротомании с ощущением активного сексуального соблазнения со стороны самых разных, в том числе и незнакомых</w:t>
      </w:r>
      <w:r w:rsidR="008201BD" w:rsidRPr="00FC6F68">
        <w:t xml:space="preserve">, </w:t>
      </w:r>
      <w:r w:rsidRPr="00FC6F68">
        <w:t xml:space="preserve"> женщин, чувством бессилия перед их желанием, ненавистью</w:t>
      </w:r>
      <w:r w:rsidR="00FC6F68">
        <w:t xml:space="preserve"> к ним и стремл</w:t>
      </w:r>
      <w:r w:rsidR="0034403E">
        <w:t xml:space="preserve">ением избавиться от мучительных </w:t>
      </w:r>
      <w:r w:rsidRPr="00FC6F68">
        <w:t>притязаний.</w:t>
      </w:r>
      <w:r w:rsidRPr="00FC6F68">
        <w:br/>
      </w:r>
      <w:r w:rsidRPr="00FC6F68">
        <w:br/>
        <w:t xml:space="preserve">4. "Взгляд" рассматривается в качестве особого частичного объекта, который в данном случае становится пусковым стимулом для развертывания </w:t>
      </w:r>
      <w:proofErr w:type="spellStart"/>
      <w:r w:rsidRPr="00FC6F68">
        <w:t>эротоманического</w:t>
      </w:r>
      <w:proofErr w:type="spellEnd"/>
      <w:r w:rsidRPr="00FC6F68">
        <w:t xml:space="preserve"> комплекса, точкой воображаемой идентификации как своеобразного "провала" или "опрокидывания" с нивелированием субъекта и сведением его к марионетке. Помимо этого предпринимается попытка определить специфику гомосексуальности в структуре данного психического расстройства, что коротко можно сформулировать так: в этом пациенте нет ничего, что можно было бы назвать гомосексуальным - скорее, сама гомосексуальность выполняет у него функцию называния.</w:t>
      </w:r>
      <w:r w:rsidRPr="00FC6F68">
        <w:br/>
      </w:r>
      <w:r w:rsidRPr="00FC6F68">
        <w:br/>
        <w:t xml:space="preserve">5. Описывается то, как заявляет о себе паранойяльная эротомания в переносе: в первую очередь непреодолимым стремлением очаровываться, агрессией и завистью. Разбираются технические аспекты работы с подобными переживаниями во время психоаналитических сессий. Анализируется динамика, а также предположительные причины редукции психопатологических симптомов и проявлений </w:t>
      </w:r>
      <w:proofErr w:type="spellStart"/>
      <w:r w:rsidRPr="00FC6F68">
        <w:t>соматопсихической</w:t>
      </w:r>
      <w:proofErr w:type="spellEnd"/>
      <w:r w:rsidRPr="00FC6F68">
        <w:t xml:space="preserve"> хрупкости у пациента.</w:t>
      </w:r>
    </w:p>
    <w:p w:rsidR="008201BD" w:rsidRPr="00FC6F68" w:rsidRDefault="008201BD" w:rsidP="00FC6F68">
      <w:pPr>
        <w:pStyle w:val="a5"/>
        <w:jc w:val="both"/>
      </w:pPr>
    </w:p>
    <w:p w:rsidR="008201BD" w:rsidRPr="00FC6F68" w:rsidRDefault="008201BD" w:rsidP="00FC6F68">
      <w:pPr>
        <w:pStyle w:val="a5"/>
        <w:jc w:val="both"/>
        <w:rPr>
          <w:shd w:val="clear" w:color="auto" w:fill="FFFFFF"/>
        </w:rPr>
      </w:pPr>
      <w:r w:rsidRPr="00237B6D">
        <w:rPr>
          <w:color w:val="0070C0"/>
          <w:lang w:val="en-US"/>
        </w:rPr>
        <w:t>I</w:t>
      </w:r>
      <w:r w:rsidRPr="00237B6D">
        <w:rPr>
          <w:color w:val="0070C0"/>
        </w:rPr>
        <w:t>.</w:t>
      </w:r>
      <w:r w:rsidRPr="00237B6D">
        <w:rPr>
          <w:color w:val="0070C0"/>
          <w:lang w:val="en-US"/>
        </w:rPr>
        <w:t>I</w:t>
      </w:r>
      <w:r w:rsidRPr="00237B6D">
        <w:rPr>
          <w:color w:val="0070C0"/>
        </w:rPr>
        <w:t>.</w:t>
      </w:r>
      <w:r w:rsidRPr="00237B6D">
        <w:rPr>
          <w:color w:val="0070C0"/>
          <w:lang w:val="en-US"/>
        </w:rPr>
        <w:t>VII</w:t>
      </w:r>
      <w:r w:rsidR="00913843">
        <w:rPr>
          <w:color w:val="0070C0"/>
        </w:rPr>
        <w:t xml:space="preserve">I </w:t>
      </w:r>
      <w:r>
        <w:t>Докладчик:</w:t>
      </w:r>
      <w:r>
        <w:rPr>
          <w:u w:val="single"/>
        </w:rPr>
        <w:t xml:space="preserve"> Котляров В. Л.</w:t>
      </w:r>
      <w:r>
        <w:t xml:space="preserve"> - д</w:t>
      </w:r>
      <w:r>
        <w:rPr>
          <w:shd w:val="clear" w:color="auto" w:fill="FFFFFF"/>
        </w:rPr>
        <w:t>етский психиатр, психоаналитический психотерапевт, семейный психотерапевт, специалист ЕКПП, член П</w:t>
      </w:r>
      <w:r w:rsidR="00B51D6A">
        <w:rPr>
          <w:shd w:val="clear" w:color="auto" w:fill="FFFFFF"/>
        </w:rPr>
        <w:t>равления - Руководитель секции Д</w:t>
      </w:r>
      <w:r>
        <w:rPr>
          <w:shd w:val="clear" w:color="auto" w:fill="FFFFFF"/>
        </w:rPr>
        <w:t xml:space="preserve">етского психоанализа ЕКПП – Москва, член Ассоциации </w:t>
      </w:r>
      <w:r w:rsidR="00C51427">
        <w:rPr>
          <w:shd w:val="clear" w:color="auto" w:fill="FFFFFF"/>
        </w:rPr>
        <w:t>детских психиатров и психологов; г.</w:t>
      </w:r>
      <w:r w:rsidR="00B51D6A">
        <w:rPr>
          <w:shd w:val="clear" w:color="auto" w:fill="FFFFFF"/>
        </w:rPr>
        <w:t xml:space="preserve"> </w:t>
      </w:r>
      <w:r w:rsidR="00C51427">
        <w:rPr>
          <w:shd w:val="clear" w:color="auto" w:fill="FFFFFF"/>
        </w:rPr>
        <w:t>Москва</w:t>
      </w:r>
    </w:p>
    <w:p w:rsidR="008201BD" w:rsidRPr="00FC6F68" w:rsidRDefault="008201BD" w:rsidP="00FC6F68">
      <w:pPr>
        <w:pStyle w:val="a5"/>
        <w:jc w:val="both"/>
      </w:pPr>
    </w:p>
    <w:p w:rsidR="008201BD" w:rsidRPr="00B33B7F" w:rsidRDefault="008201BD" w:rsidP="00FC6F68">
      <w:pPr>
        <w:pStyle w:val="a5"/>
        <w:jc w:val="both"/>
        <w:rPr>
          <w:rFonts w:asciiTheme="minorHAnsi" w:eastAsiaTheme="minorHAnsi" w:hAnsiTheme="minorHAnsi" w:cstheme="minorBidi"/>
          <w:i/>
          <w:color w:val="FF0000"/>
        </w:rPr>
      </w:pPr>
      <w:r>
        <w:rPr>
          <w:rFonts w:asciiTheme="minorHAnsi" w:eastAsiaTheme="minorHAnsi" w:hAnsiTheme="minorHAnsi" w:cstheme="minorBidi"/>
          <w:i/>
          <w:color w:val="FF0000"/>
        </w:rPr>
        <w:t xml:space="preserve">                  </w:t>
      </w:r>
      <w:r w:rsidR="00FC6F68">
        <w:rPr>
          <w:rFonts w:asciiTheme="minorHAnsi" w:eastAsiaTheme="minorHAnsi" w:hAnsiTheme="minorHAnsi" w:cstheme="minorBidi"/>
          <w:i/>
          <w:color w:val="FF0000"/>
        </w:rPr>
        <w:t xml:space="preserve">                        </w:t>
      </w:r>
      <w:r w:rsidRPr="00237B6D">
        <w:rPr>
          <w:rFonts w:asciiTheme="minorHAnsi" w:eastAsiaTheme="minorHAnsi" w:hAnsiTheme="minorHAnsi" w:cstheme="minorBidi"/>
          <w:i/>
          <w:color w:val="7030A0"/>
        </w:rPr>
        <w:t>«Аутизм. Иллюзия жизни или влечение к смерти?»</w:t>
      </w:r>
    </w:p>
    <w:p w:rsidR="008201BD" w:rsidRPr="00B33B7F" w:rsidRDefault="008201BD" w:rsidP="00FC6F68">
      <w:pPr>
        <w:pStyle w:val="a5"/>
        <w:jc w:val="both"/>
        <w:rPr>
          <w:rFonts w:asciiTheme="minorHAnsi" w:eastAsiaTheme="minorHAnsi" w:hAnsiTheme="minorHAnsi" w:cstheme="minorBidi"/>
        </w:rPr>
      </w:pPr>
      <w:r w:rsidRPr="008201BD">
        <w:rPr>
          <w:rFonts w:asciiTheme="minorHAnsi" w:eastAsiaTheme="minorHAnsi" w:hAnsiTheme="minorHAnsi" w:cstheme="minorBidi"/>
        </w:rPr>
        <w:t xml:space="preserve">  </w:t>
      </w:r>
      <w:r w:rsidRPr="00B33B7F">
        <w:rPr>
          <w:rFonts w:asciiTheme="minorHAnsi" w:eastAsiaTheme="minorHAnsi" w:hAnsiTheme="minorHAnsi" w:cstheme="minorBidi"/>
        </w:rPr>
        <w:t>В докладе излагаются фундаментальные механизмы, лежащие в основе расстройств аутистического спектра(</w:t>
      </w:r>
      <w:r w:rsidRPr="00B33B7F">
        <w:rPr>
          <w:rFonts w:asciiTheme="minorHAnsi" w:eastAsiaTheme="minorHAnsi" w:hAnsiTheme="minorHAnsi" w:cstheme="minorBidi"/>
          <w:lang w:val="en-US"/>
        </w:rPr>
        <w:t>ASD</w:t>
      </w:r>
      <w:r w:rsidRPr="00B33B7F">
        <w:rPr>
          <w:rFonts w:asciiTheme="minorHAnsi" w:eastAsiaTheme="minorHAnsi" w:hAnsiTheme="minorHAnsi" w:cstheme="minorBidi"/>
        </w:rPr>
        <w:t>).</w:t>
      </w:r>
    </w:p>
    <w:p w:rsidR="008201BD" w:rsidRPr="004875BD" w:rsidRDefault="0034403E" w:rsidP="00FC6F68">
      <w:pPr>
        <w:pStyle w:val="a5"/>
        <w:jc w:val="both"/>
        <w:rPr>
          <w:rFonts w:asciiTheme="minorHAnsi" w:eastAsiaTheme="minorHAnsi" w:hAnsiTheme="minorHAnsi" w:cstheme="minorBidi"/>
        </w:rPr>
      </w:pPr>
      <w:r>
        <w:rPr>
          <w:rFonts w:asciiTheme="minorHAnsi" w:eastAsiaTheme="minorHAnsi" w:hAnsiTheme="minorHAnsi" w:cstheme="minorBidi"/>
        </w:rPr>
        <w:t xml:space="preserve">  </w:t>
      </w:r>
      <w:r w:rsidR="008201BD" w:rsidRPr="00B33B7F">
        <w:rPr>
          <w:rFonts w:asciiTheme="minorHAnsi" w:eastAsiaTheme="minorHAnsi" w:hAnsiTheme="minorHAnsi" w:cstheme="minorBidi"/>
        </w:rPr>
        <w:t>Приводится нозологическая классификация аутизма, в зависимости от степени выраженности и тяжести течения. Рассматриваются психодинамические    и другие концепции   возникновения данной психической патологии. На основе клинического опыта и литературных данных приводятся возможные терапевтические подходы к лечению аутизма.</w:t>
      </w:r>
    </w:p>
    <w:p w:rsidR="008201BD" w:rsidRPr="004875BD" w:rsidRDefault="008201BD" w:rsidP="008201BD">
      <w:pPr>
        <w:pStyle w:val="a5"/>
        <w:rPr>
          <w:rFonts w:asciiTheme="minorHAnsi" w:eastAsiaTheme="minorHAnsi" w:hAnsiTheme="minorHAnsi" w:cstheme="minorBidi"/>
        </w:rPr>
      </w:pPr>
    </w:p>
    <w:p w:rsidR="008201BD" w:rsidRPr="005057E7" w:rsidRDefault="008201BD" w:rsidP="00FC6F68">
      <w:pPr>
        <w:spacing w:after="160" w:line="259" w:lineRule="auto"/>
        <w:jc w:val="both"/>
        <w:rPr>
          <w:rFonts w:asciiTheme="minorHAnsi" w:eastAsiaTheme="minorHAnsi" w:hAnsiTheme="minorHAnsi" w:cstheme="minorBidi"/>
          <w:sz w:val="20"/>
          <w:szCs w:val="20"/>
        </w:rPr>
      </w:pPr>
      <w:r w:rsidRPr="00237B6D">
        <w:rPr>
          <w:color w:val="0070C0"/>
          <w:lang w:val="en-US"/>
        </w:rPr>
        <w:t>I</w:t>
      </w:r>
      <w:r w:rsidRPr="00237B6D">
        <w:rPr>
          <w:color w:val="0070C0"/>
        </w:rPr>
        <w:t>.</w:t>
      </w:r>
      <w:r w:rsidRPr="00237B6D">
        <w:rPr>
          <w:color w:val="0070C0"/>
          <w:lang w:val="en-US"/>
        </w:rPr>
        <w:t>I</w:t>
      </w:r>
      <w:r w:rsidRPr="00237B6D">
        <w:rPr>
          <w:color w:val="0070C0"/>
        </w:rPr>
        <w:t>.</w:t>
      </w:r>
      <w:r w:rsidRPr="00237B6D">
        <w:rPr>
          <w:color w:val="0070C0"/>
          <w:lang w:val="en-US"/>
        </w:rPr>
        <w:t>IX</w:t>
      </w:r>
      <w:r w:rsidRPr="00237B6D">
        <w:rPr>
          <w:color w:val="0070C0"/>
        </w:rPr>
        <w:t xml:space="preserve"> </w:t>
      </w:r>
      <w:r>
        <w:t>Докладчик:</w:t>
      </w:r>
      <w:r>
        <w:rPr>
          <w:u w:val="single"/>
        </w:rPr>
        <w:t xml:space="preserve">  </w:t>
      </w:r>
      <w:proofErr w:type="spellStart"/>
      <w:r>
        <w:rPr>
          <w:u w:val="single"/>
        </w:rPr>
        <w:t>Иглицкая</w:t>
      </w:r>
      <w:proofErr w:type="spellEnd"/>
      <w:r>
        <w:rPr>
          <w:u w:val="single"/>
        </w:rPr>
        <w:t xml:space="preserve"> И.М. </w:t>
      </w:r>
      <w:r>
        <w:t>– член ЕКПП</w:t>
      </w:r>
      <w:r w:rsidR="00C51427">
        <w:t>-Россия</w:t>
      </w:r>
      <w:r>
        <w:t>; г. Москва</w:t>
      </w:r>
    </w:p>
    <w:p w:rsidR="008201BD" w:rsidRPr="00237B6D" w:rsidRDefault="00FC6F68" w:rsidP="00FC6F68">
      <w:pPr>
        <w:pStyle w:val="a5"/>
        <w:rPr>
          <w:i/>
          <w:color w:val="7030A0"/>
        </w:rPr>
      </w:pPr>
      <w:r w:rsidRPr="00FC6F68">
        <w:rPr>
          <w:i/>
          <w:color w:val="FF0000"/>
        </w:rPr>
        <w:t xml:space="preserve">                                                </w:t>
      </w:r>
      <w:r w:rsidR="008201BD" w:rsidRPr="00237B6D">
        <w:rPr>
          <w:i/>
          <w:color w:val="7030A0"/>
        </w:rPr>
        <w:t>«ГАМЛЕТ: Жить или не жить?»</w:t>
      </w:r>
    </w:p>
    <w:p w:rsidR="008201BD" w:rsidRPr="005057E7" w:rsidRDefault="008201BD" w:rsidP="00413FD4">
      <w:pPr>
        <w:pStyle w:val="a5"/>
        <w:jc w:val="both"/>
      </w:pPr>
      <w:r w:rsidRPr="008201BD">
        <w:t xml:space="preserve">   </w:t>
      </w:r>
      <w:r w:rsidRPr="005057E7">
        <w:t xml:space="preserve">Произведения искусства в ряде случаев обнаруживают сходство со сновидениями. </w:t>
      </w:r>
      <w:proofErr w:type="spellStart"/>
      <w:r w:rsidRPr="005057E7">
        <w:t>Фройд</w:t>
      </w:r>
      <w:proofErr w:type="spellEnd"/>
      <w:r w:rsidRPr="005057E7">
        <w:t xml:space="preserve"> писал о художественном творчестве: «…Подобно невротику, художник удалился от неудовлетворяющей действительности в мир фантазии, &lt;…&gt;. Его творения, художественные произведения, удовлетворяют бессознательные желания в мечтах, совершенно сходно со сновидением…»</w:t>
      </w:r>
    </w:p>
    <w:p w:rsidR="008201BD" w:rsidRPr="008201BD" w:rsidRDefault="008201BD" w:rsidP="00413FD4">
      <w:pPr>
        <w:pStyle w:val="a5"/>
        <w:jc w:val="both"/>
      </w:pPr>
      <w:r w:rsidRPr="005057E7">
        <w:t xml:space="preserve">В представляемом докладе трагедия Шекспира рассматривается с позиции теории сновидений </w:t>
      </w:r>
      <w:proofErr w:type="spellStart"/>
      <w:r w:rsidRPr="005057E7">
        <w:t>Фройда</w:t>
      </w:r>
      <w:proofErr w:type="spellEnd"/>
      <w:r w:rsidRPr="005057E7">
        <w:t xml:space="preserve">. В пьесе обнаруживаются черты сновидения – как общеизвестные (хаотичность, нелепость, символичность), так и открытые </w:t>
      </w:r>
      <w:proofErr w:type="spellStart"/>
      <w:r w:rsidRPr="005057E7">
        <w:t>Фройдом</w:t>
      </w:r>
      <w:proofErr w:type="spellEnd"/>
      <w:r w:rsidRPr="005057E7">
        <w:t xml:space="preserve">: исполнение желания, превращение идей в зрительные образы, сгущение, смещение, а также такие как представление разными персонажами сновидения самого сновидца, образование дублетов в структуре сновидения. </w:t>
      </w:r>
      <w:r w:rsidRPr="008201BD">
        <w:t xml:space="preserve">     </w:t>
      </w:r>
    </w:p>
    <w:p w:rsidR="008201BD" w:rsidRPr="008201BD" w:rsidRDefault="00413FD4" w:rsidP="00413FD4">
      <w:pPr>
        <w:pStyle w:val="a5"/>
        <w:jc w:val="both"/>
      </w:pPr>
      <w:r>
        <w:t xml:space="preserve">    </w:t>
      </w:r>
      <w:r w:rsidR="008201BD" w:rsidRPr="005057E7">
        <w:t xml:space="preserve">Сюжет пьесы ярко демонстрирует проявления </w:t>
      </w:r>
      <w:proofErr w:type="spellStart"/>
      <w:r w:rsidR="008201BD" w:rsidRPr="005057E7">
        <w:t>эдипова</w:t>
      </w:r>
      <w:proofErr w:type="spellEnd"/>
      <w:r w:rsidR="008201BD" w:rsidRPr="005057E7">
        <w:t xml:space="preserve"> конфликта, присутствует и идея инцеста. Убийство Гамлета допускает интерпретирование в качестве акта самонаказания, то есть может быть понято как самоубийство, в котором влечение к смерти более не связывается с влечением к жизни. Однако такая интерпретация оставляет неясными некоторые части сюжета – объяснения</w:t>
      </w:r>
      <w:r w:rsidR="00FC6F68">
        <w:t>,</w:t>
      </w:r>
      <w:r w:rsidR="008201BD" w:rsidRPr="005057E7">
        <w:t xml:space="preserve"> которым, скорее, может дать учение </w:t>
      </w:r>
      <w:proofErr w:type="spellStart"/>
      <w:r w:rsidR="008201BD" w:rsidRPr="005057E7">
        <w:t>Фройда</w:t>
      </w:r>
      <w:proofErr w:type="spellEnd"/>
      <w:r w:rsidR="008201BD" w:rsidRPr="005057E7">
        <w:t xml:space="preserve"> о сновидениях</w:t>
      </w:r>
      <w:r w:rsidR="00FC6F68">
        <w:t>.</w:t>
      </w:r>
    </w:p>
    <w:p w:rsidR="008201BD" w:rsidRPr="008201BD" w:rsidRDefault="008201BD" w:rsidP="00413FD4">
      <w:pPr>
        <w:pStyle w:val="a5"/>
        <w:jc w:val="both"/>
        <w:rPr>
          <w:rFonts w:asciiTheme="minorHAnsi" w:hAnsiTheme="minorHAnsi" w:cstheme="minorBidi"/>
        </w:rPr>
      </w:pPr>
    </w:p>
    <w:p w:rsidR="00FC6F68" w:rsidRPr="00237B6D" w:rsidRDefault="00FC6F68" w:rsidP="00FC6F68">
      <w:pPr>
        <w:jc w:val="both"/>
        <w:rPr>
          <w:color w:val="0070C0"/>
          <w:sz w:val="28"/>
          <w:szCs w:val="28"/>
        </w:rPr>
      </w:pPr>
      <w:r w:rsidRPr="00237B6D">
        <w:rPr>
          <w:color w:val="0070C0"/>
          <w:sz w:val="28"/>
          <w:szCs w:val="28"/>
          <w:lang w:val="en-US"/>
        </w:rPr>
        <w:t>I</w:t>
      </w:r>
      <w:r w:rsidRPr="00237B6D">
        <w:rPr>
          <w:color w:val="0070C0"/>
          <w:sz w:val="28"/>
          <w:szCs w:val="28"/>
        </w:rPr>
        <w:t>.</w:t>
      </w:r>
      <w:r w:rsidRPr="00237B6D">
        <w:rPr>
          <w:color w:val="0070C0"/>
          <w:sz w:val="28"/>
          <w:szCs w:val="28"/>
          <w:lang w:val="en-US"/>
        </w:rPr>
        <w:t>II</w:t>
      </w:r>
      <w:r w:rsidRPr="00237B6D">
        <w:rPr>
          <w:color w:val="0070C0"/>
          <w:sz w:val="28"/>
          <w:szCs w:val="28"/>
        </w:rPr>
        <w:t xml:space="preserve"> Секционные</w:t>
      </w:r>
    </w:p>
    <w:p w:rsidR="00FC6F68" w:rsidRPr="00237B6D" w:rsidRDefault="00FC6F68" w:rsidP="00FC6F68">
      <w:pPr>
        <w:rPr>
          <w:color w:val="0070C0"/>
        </w:rPr>
      </w:pPr>
      <w:r w:rsidRPr="00237B6D">
        <w:rPr>
          <w:color w:val="0070C0"/>
          <w:lang w:val="en-US"/>
        </w:rPr>
        <w:t>I</w:t>
      </w:r>
      <w:r w:rsidRPr="00237B6D">
        <w:rPr>
          <w:color w:val="0070C0"/>
        </w:rPr>
        <w:t>.</w:t>
      </w:r>
      <w:r w:rsidRPr="00237B6D">
        <w:rPr>
          <w:color w:val="0070C0"/>
          <w:lang w:val="en-US"/>
        </w:rPr>
        <w:t>II</w:t>
      </w:r>
      <w:r w:rsidRPr="00237B6D">
        <w:rPr>
          <w:color w:val="0070C0"/>
        </w:rPr>
        <w:t>.</w:t>
      </w:r>
      <w:r w:rsidR="00C9149E" w:rsidRPr="00237B6D">
        <w:rPr>
          <w:color w:val="0070C0"/>
          <w:lang w:val="en-US"/>
        </w:rPr>
        <w:t>I</w:t>
      </w:r>
      <w:r w:rsidR="00C9149E" w:rsidRPr="00237B6D">
        <w:rPr>
          <w:color w:val="0070C0"/>
        </w:rPr>
        <w:t>.</w:t>
      </w:r>
      <w:r w:rsidRPr="00237B6D">
        <w:rPr>
          <w:color w:val="0070C0"/>
        </w:rPr>
        <w:t xml:space="preserve"> Общее клиническое направление</w:t>
      </w:r>
    </w:p>
    <w:p w:rsidR="00DA32CF" w:rsidRDefault="00DA32CF" w:rsidP="00DA32CF">
      <w:pPr>
        <w:pStyle w:val="a5"/>
      </w:pPr>
      <w:r w:rsidRPr="00237B6D">
        <w:rPr>
          <w:color w:val="0070C0"/>
          <w:lang w:val="en-US"/>
        </w:rPr>
        <w:t>I</w:t>
      </w:r>
      <w:r w:rsidRPr="00237B6D">
        <w:rPr>
          <w:color w:val="0070C0"/>
        </w:rPr>
        <w:t>.</w:t>
      </w:r>
      <w:r w:rsidRPr="00237B6D">
        <w:rPr>
          <w:color w:val="0070C0"/>
          <w:lang w:val="en-US"/>
        </w:rPr>
        <w:t>II</w:t>
      </w:r>
      <w:r w:rsidRPr="00237B6D">
        <w:rPr>
          <w:color w:val="0070C0"/>
        </w:rPr>
        <w:t>.</w:t>
      </w:r>
      <w:r w:rsidR="00C9149E" w:rsidRPr="00237B6D">
        <w:rPr>
          <w:color w:val="0070C0"/>
          <w:lang w:val="en-US"/>
        </w:rPr>
        <w:t>I</w:t>
      </w:r>
      <w:r w:rsidRPr="00237B6D">
        <w:rPr>
          <w:color w:val="0070C0"/>
        </w:rPr>
        <w:t>.</w:t>
      </w:r>
      <w:r w:rsidRPr="00237B6D">
        <w:rPr>
          <w:color w:val="0070C0"/>
          <w:lang w:val="en-US"/>
        </w:rPr>
        <w:t>I</w:t>
      </w:r>
      <w:r w:rsidRPr="00237B6D">
        <w:rPr>
          <w:color w:val="0070C0"/>
        </w:rPr>
        <w:t xml:space="preserve"> </w:t>
      </w:r>
      <w:r>
        <w:t>Докладчик:</w:t>
      </w:r>
      <w:r>
        <w:rPr>
          <w:u w:val="single"/>
        </w:rPr>
        <w:t xml:space="preserve"> Цветкова Э.В.</w:t>
      </w:r>
      <w:r>
        <w:rPr>
          <w:color w:val="FF0000"/>
        </w:rPr>
        <w:t xml:space="preserve"> </w:t>
      </w:r>
      <w:r>
        <w:t>– специалист ЕКПП, действительный член ППЛ; г. Москва.</w:t>
      </w:r>
    </w:p>
    <w:p w:rsidR="00DA32CF" w:rsidRPr="00C9149E" w:rsidRDefault="00DA32CF" w:rsidP="00DA32CF">
      <w:pPr>
        <w:pStyle w:val="a5"/>
        <w:rPr>
          <w:rFonts w:ascii="Arial" w:eastAsia="Times New Roman" w:hAnsi="Arial" w:cs="Arial"/>
          <w:i/>
          <w:color w:val="222222"/>
          <w:sz w:val="20"/>
          <w:szCs w:val="20"/>
          <w:lang w:eastAsia="ru-RU"/>
        </w:rPr>
      </w:pPr>
      <w:r w:rsidRPr="0011062C">
        <w:rPr>
          <w:rFonts w:ascii="Arial" w:eastAsia="Times New Roman" w:hAnsi="Arial" w:cs="Arial"/>
          <w:i/>
          <w:color w:val="222222"/>
          <w:sz w:val="20"/>
          <w:szCs w:val="20"/>
          <w:lang w:eastAsia="ru-RU"/>
        </w:rPr>
        <w:t xml:space="preserve">                                      </w:t>
      </w:r>
      <w:r>
        <w:rPr>
          <w:rFonts w:ascii="Arial" w:eastAsia="Times New Roman" w:hAnsi="Arial" w:cs="Arial"/>
          <w:i/>
          <w:color w:val="222222"/>
          <w:sz w:val="20"/>
          <w:szCs w:val="20"/>
          <w:lang w:eastAsia="ru-RU"/>
        </w:rPr>
        <w:t xml:space="preserve">         </w:t>
      </w:r>
    </w:p>
    <w:p w:rsidR="00DA32CF" w:rsidRPr="00413FD4" w:rsidRDefault="00DA32CF" w:rsidP="0034403E">
      <w:pPr>
        <w:pStyle w:val="a5"/>
      </w:pPr>
      <w:r w:rsidRPr="00413FD4">
        <w:t xml:space="preserve">                                                           </w:t>
      </w:r>
      <w:r w:rsidR="00237B6D" w:rsidRPr="00413FD4">
        <w:rPr>
          <w:i/>
          <w:color w:val="7030A0"/>
        </w:rPr>
        <w:t>«Взлелеянное насилием»</w:t>
      </w:r>
      <w:r w:rsidRPr="00413FD4">
        <w:br/>
        <w:t xml:space="preserve">  </w:t>
      </w:r>
      <w:r w:rsidR="0034403E">
        <w:t xml:space="preserve"> </w:t>
      </w:r>
      <w:r w:rsidRPr="00413FD4">
        <w:t>В своем докладе мне хотелось бы поговорить о многочисленных, зачастую глобальных и катастрофических, последствиях такого широко распространенного, если взглянуть на статистику, явления как семейное насилие в различных его видах.</w:t>
      </w:r>
      <w:r w:rsidRPr="00413FD4">
        <w:br/>
      </w:r>
      <w:r w:rsidR="00C51427" w:rsidRPr="00413FD4">
        <w:t xml:space="preserve">  </w:t>
      </w:r>
      <w:r w:rsidRPr="00413FD4">
        <w:t>Я предпочитаю употреблять выражение «семейное насилие», а не «насилие в семье», так как данному варианту жестокости и притеснения, обращенному на самый близкий круг людей, обычно свойственно не ограничиваться рамками одной семьи, а передаваться из поколения в поколение, зачастую становясь родовым. Говоря более патетически, – родовым проклятием, тяжкой цепью, которую почти что невозможно разорвать.</w:t>
      </w:r>
    </w:p>
    <w:p w:rsidR="00DA32CF" w:rsidRPr="00413FD4" w:rsidRDefault="00DA32CF" w:rsidP="0034403E">
      <w:pPr>
        <w:pStyle w:val="a5"/>
      </w:pPr>
    </w:p>
    <w:p w:rsidR="00EA68F0" w:rsidRDefault="00EA7107" w:rsidP="00413FD4">
      <w:pPr>
        <w:pStyle w:val="a5"/>
        <w:jc w:val="both"/>
        <w:rPr>
          <w:rFonts w:asciiTheme="minorHAnsi" w:eastAsiaTheme="minorHAnsi" w:hAnsiTheme="minorHAnsi" w:cstheme="minorBidi"/>
        </w:rPr>
      </w:pPr>
      <w:r w:rsidRPr="00237B6D">
        <w:rPr>
          <w:color w:val="0070C0"/>
          <w:lang w:val="en-US"/>
        </w:rPr>
        <w:t>I</w:t>
      </w:r>
      <w:r w:rsidRPr="00237B6D">
        <w:rPr>
          <w:color w:val="0070C0"/>
        </w:rPr>
        <w:t>.</w:t>
      </w:r>
      <w:r w:rsidRPr="00237B6D">
        <w:rPr>
          <w:color w:val="0070C0"/>
          <w:lang w:val="en-US"/>
        </w:rPr>
        <w:t>I</w:t>
      </w:r>
      <w:r w:rsidR="00DA32CF" w:rsidRPr="00237B6D">
        <w:rPr>
          <w:color w:val="0070C0"/>
          <w:lang w:val="en-US"/>
        </w:rPr>
        <w:t>I</w:t>
      </w:r>
      <w:r w:rsidRPr="00237B6D">
        <w:rPr>
          <w:color w:val="0070C0"/>
        </w:rPr>
        <w:t>.</w:t>
      </w:r>
      <w:r w:rsidR="00C9149E" w:rsidRPr="00237B6D">
        <w:rPr>
          <w:color w:val="0070C0"/>
          <w:lang w:val="en-US"/>
        </w:rPr>
        <w:t>I</w:t>
      </w:r>
      <w:r w:rsidR="00DA32CF" w:rsidRPr="00237B6D">
        <w:rPr>
          <w:color w:val="0070C0"/>
        </w:rPr>
        <w:t>.</w:t>
      </w:r>
      <w:r w:rsidR="00DA32CF" w:rsidRPr="00237B6D">
        <w:rPr>
          <w:color w:val="0070C0"/>
          <w:lang w:val="en-US"/>
        </w:rPr>
        <w:t>II</w:t>
      </w:r>
      <w:r w:rsidRPr="00237B6D">
        <w:rPr>
          <w:color w:val="0070C0"/>
        </w:rPr>
        <w:t xml:space="preserve"> </w:t>
      </w:r>
      <w:r>
        <w:t>Докладчик:</w:t>
      </w:r>
      <w:r w:rsidR="00EA68F0" w:rsidRPr="00EA68F0">
        <w:rPr>
          <w:rFonts w:asciiTheme="minorHAnsi" w:eastAsiaTheme="minorHAnsi" w:hAnsiTheme="minorHAnsi" w:cstheme="minorBidi"/>
          <w:b/>
        </w:rPr>
        <w:t xml:space="preserve"> </w:t>
      </w:r>
      <w:proofErr w:type="spellStart"/>
      <w:r w:rsidR="00EA68F0" w:rsidRPr="00EA68F0">
        <w:rPr>
          <w:rFonts w:asciiTheme="minorHAnsi" w:eastAsiaTheme="minorHAnsi" w:hAnsiTheme="minorHAnsi" w:cstheme="minorBidi"/>
          <w:u w:val="single"/>
        </w:rPr>
        <w:t>Чиркова</w:t>
      </w:r>
      <w:proofErr w:type="spellEnd"/>
      <w:r w:rsidR="00DA32CF" w:rsidRPr="00DA32CF">
        <w:rPr>
          <w:rFonts w:asciiTheme="minorHAnsi" w:eastAsiaTheme="minorHAnsi" w:hAnsiTheme="minorHAnsi" w:cstheme="minorBidi"/>
          <w:u w:val="single"/>
        </w:rPr>
        <w:t xml:space="preserve"> </w:t>
      </w:r>
      <w:r w:rsidR="00DA32CF" w:rsidRPr="00EA68F0">
        <w:rPr>
          <w:rFonts w:asciiTheme="minorHAnsi" w:eastAsiaTheme="minorHAnsi" w:hAnsiTheme="minorHAnsi" w:cstheme="minorBidi"/>
          <w:u w:val="single"/>
        </w:rPr>
        <w:t>И</w:t>
      </w:r>
      <w:r w:rsidR="00DA32CF" w:rsidRPr="00DA32CF">
        <w:rPr>
          <w:rFonts w:asciiTheme="minorHAnsi" w:eastAsiaTheme="minorHAnsi" w:hAnsiTheme="minorHAnsi" w:cstheme="minorBidi"/>
          <w:u w:val="single"/>
        </w:rPr>
        <w:t>.</w:t>
      </w:r>
      <w:r w:rsidR="00DA32CF" w:rsidRPr="00EA68F0">
        <w:rPr>
          <w:rFonts w:asciiTheme="minorHAnsi" w:eastAsiaTheme="minorHAnsi" w:hAnsiTheme="minorHAnsi" w:cstheme="minorBidi"/>
          <w:u w:val="single"/>
        </w:rPr>
        <w:t xml:space="preserve"> Н</w:t>
      </w:r>
      <w:r w:rsidR="00DA32CF" w:rsidRPr="00DA32CF">
        <w:rPr>
          <w:rFonts w:asciiTheme="minorHAnsi" w:eastAsiaTheme="minorHAnsi" w:hAnsiTheme="minorHAnsi" w:cstheme="minorBidi"/>
          <w:u w:val="single"/>
        </w:rPr>
        <w:t>.</w:t>
      </w:r>
      <w:r w:rsidR="00EA68F0" w:rsidRPr="00EA68F0">
        <w:rPr>
          <w:color w:val="FF0000"/>
          <w:u w:val="single"/>
        </w:rPr>
        <w:t xml:space="preserve"> </w:t>
      </w:r>
      <w:r w:rsidR="00EA68F0" w:rsidRPr="00DA32CF">
        <w:t>-</w:t>
      </w:r>
      <w:r w:rsidR="00EA68F0">
        <w:rPr>
          <w:color w:val="FF0000"/>
        </w:rPr>
        <w:t xml:space="preserve"> </w:t>
      </w:r>
      <w:r w:rsidR="00EA68F0" w:rsidRPr="00EA68F0">
        <w:rPr>
          <w:rFonts w:asciiTheme="minorHAnsi" w:eastAsiaTheme="minorHAnsi" w:hAnsiTheme="minorHAnsi" w:cstheme="minorBidi"/>
        </w:rPr>
        <w:t>Старший преподаватель кафедры клинической психологии и психоанализа Удмуртского государственного университета, Ученый секретарь Ассоциации развития психоаналитических исследований,</w:t>
      </w:r>
      <w:r w:rsidR="00D30D1D">
        <w:rPr>
          <w:rFonts w:asciiTheme="minorHAnsi" w:eastAsiaTheme="minorHAnsi" w:hAnsiTheme="minorHAnsi" w:cstheme="minorBidi"/>
        </w:rPr>
        <w:t xml:space="preserve"> </w:t>
      </w:r>
      <w:r w:rsidR="00EA68F0" w:rsidRPr="00EA68F0">
        <w:rPr>
          <w:rFonts w:asciiTheme="minorHAnsi" w:eastAsiaTheme="minorHAnsi" w:hAnsiTheme="minorHAnsi" w:cstheme="minorBidi"/>
        </w:rPr>
        <w:t>директор Издательского дома «</w:t>
      </w:r>
      <w:r w:rsidR="00EA68F0" w:rsidRPr="00EA68F0">
        <w:rPr>
          <w:rFonts w:asciiTheme="minorHAnsi" w:eastAsiaTheme="minorHAnsi" w:hAnsiTheme="minorHAnsi" w:cstheme="minorBidi"/>
          <w:lang w:val="en-US"/>
        </w:rPr>
        <w:t>ERGO</w:t>
      </w:r>
      <w:r w:rsidR="00413FD4">
        <w:rPr>
          <w:rFonts w:asciiTheme="minorHAnsi" w:eastAsiaTheme="minorHAnsi" w:hAnsiTheme="minorHAnsi" w:cstheme="minorBidi"/>
        </w:rPr>
        <w:t>»;</w:t>
      </w:r>
      <w:r w:rsidR="00EA68F0" w:rsidRPr="00EA68F0">
        <w:rPr>
          <w:rFonts w:asciiTheme="minorHAnsi" w:eastAsiaTheme="minorHAnsi" w:hAnsiTheme="minorHAnsi" w:cstheme="minorBidi"/>
        </w:rPr>
        <w:t xml:space="preserve"> г.</w:t>
      </w:r>
      <w:r w:rsidR="00EA68F0" w:rsidRPr="00EA68F0">
        <w:rPr>
          <w:rFonts w:asciiTheme="minorHAnsi" w:eastAsiaTheme="minorHAnsi" w:hAnsiTheme="minorHAnsi" w:cstheme="minorBidi"/>
          <w:lang w:val="en-US"/>
        </w:rPr>
        <w:t> </w:t>
      </w:r>
      <w:r w:rsidR="00EA68F0" w:rsidRPr="00EA68F0">
        <w:rPr>
          <w:rFonts w:asciiTheme="minorHAnsi" w:eastAsiaTheme="minorHAnsi" w:hAnsiTheme="minorHAnsi" w:cstheme="minorBidi"/>
        </w:rPr>
        <w:t>Ижевск</w:t>
      </w:r>
    </w:p>
    <w:p w:rsidR="00DA32CF" w:rsidRDefault="00DA32CF" w:rsidP="00413FD4">
      <w:pPr>
        <w:pStyle w:val="a5"/>
        <w:jc w:val="both"/>
        <w:rPr>
          <w:rFonts w:asciiTheme="minorHAnsi" w:eastAsiaTheme="minorHAnsi" w:hAnsiTheme="minorHAnsi" w:cstheme="minorBidi"/>
        </w:rPr>
      </w:pPr>
    </w:p>
    <w:p w:rsidR="00DA32CF" w:rsidRPr="00237B6D" w:rsidRDefault="0034403E" w:rsidP="00DA32CF">
      <w:pPr>
        <w:pStyle w:val="a5"/>
        <w:rPr>
          <w:i/>
          <w:color w:val="7030A0"/>
        </w:rPr>
      </w:pPr>
      <w:r>
        <w:rPr>
          <w:rFonts w:asciiTheme="minorHAnsi" w:eastAsiaTheme="minorHAnsi" w:hAnsiTheme="minorHAnsi" w:cstheme="minorBidi"/>
        </w:rPr>
        <w:t xml:space="preserve">       </w:t>
      </w:r>
      <w:r w:rsidR="00EA68F0" w:rsidRPr="00237B6D">
        <w:rPr>
          <w:color w:val="7030A0"/>
        </w:rPr>
        <w:t xml:space="preserve"> </w:t>
      </w:r>
      <w:r w:rsidR="00DA32CF" w:rsidRPr="00237B6D">
        <w:rPr>
          <w:color w:val="7030A0"/>
        </w:rPr>
        <w:t>«</w:t>
      </w:r>
      <w:r w:rsidR="00DA32CF" w:rsidRPr="00237B6D">
        <w:rPr>
          <w:i/>
          <w:color w:val="7030A0"/>
        </w:rPr>
        <w:t>Взаимосвязь агрессивности и тревожности привязанности у подростков, страдающих гастродуоденитом»</w:t>
      </w:r>
    </w:p>
    <w:p w:rsidR="00EA68F0" w:rsidRPr="00EA68F0" w:rsidRDefault="00EA68F0" w:rsidP="00413FD4">
      <w:pPr>
        <w:pStyle w:val="a5"/>
        <w:jc w:val="both"/>
      </w:pPr>
      <w:r>
        <w:t xml:space="preserve">     </w:t>
      </w:r>
      <w:r w:rsidRPr="00EA68F0">
        <w:t xml:space="preserve">Подростковый возраст является переломным в жизни ребенка. Данный период еще называют «вторым рождением», поскольку в это время у ребенка происходят глобальные изменения в области физического и психического развития: половое созревание, формирование идентичности и границ собственного Я, выстраивание объектных отношений </w:t>
      </w:r>
      <w:proofErr w:type="gramStart"/>
      <w:r w:rsidRPr="00EA68F0">
        <w:t>со</w:t>
      </w:r>
      <w:proofErr w:type="gramEnd"/>
      <w:r w:rsidRPr="00EA68F0">
        <w:t xml:space="preserve"> значимым Другим. </w:t>
      </w:r>
    </w:p>
    <w:p w:rsidR="00EA68F0" w:rsidRPr="00EA68F0" w:rsidRDefault="00C51427" w:rsidP="00413FD4">
      <w:pPr>
        <w:pStyle w:val="a5"/>
        <w:jc w:val="both"/>
      </w:pPr>
      <w:r>
        <w:t xml:space="preserve">   </w:t>
      </w:r>
      <w:r w:rsidR="00EA68F0" w:rsidRPr="00EA68F0">
        <w:t>Психическое развитие ребенка в подростковом возрасте во многом определяется особенностями его агрессивности, поскольку отношение с объектом выражается посредством агрессивности. «Фактически, агрессивный акт подтверждает существование субъекта: активность, целеустремленность и жизнеспособность в целом. Через проявление агрессии, точнее, через выбор объекта агрессии происходит тестирование идентичности субъекта».</w:t>
      </w:r>
    </w:p>
    <w:p w:rsidR="00EA68F0" w:rsidRPr="00EA68F0" w:rsidRDefault="00C51427" w:rsidP="00413FD4">
      <w:pPr>
        <w:pStyle w:val="a5"/>
        <w:jc w:val="both"/>
      </w:pPr>
      <w:r>
        <w:t xml:space="preserve">    </w:t>
      </w:r>
      <w:r w:rsidR="00EA68F0" w:rsidRPr="00EA68F0">
        <w:t xml:space="preserve">Особенности отношения с объектом мы также рассматриваем через призму концепции привязанности, разработанной Джоном </w:t>
      </w:r>
      <w:proofErr w:type="spellStart"/>
      <w:r w:rsidR="00EA68F0" w:rsidRPr="00EA68F0">
        <w:t>Боулби</w:t>
      </w:r>
      <w:proofErr w:type="spellEnd"/>
      <w:r w:rsidR="00EA68F0" w:rsidRPr="00EA68F0">
        <w:t xml:space="preserve"> на основе психоаналитической теории объектных отношений. Привязанность </w:t>
      </w:r>
      <w:proofErr w:type="spellStart"/>
      <w:r w:rsidR="00EA68F0" w:rsidRPr="00EA68F0">
        <w:t>Боулби</w:t>
      </w:r>
      <w:proofErr w:type="spellEnd"/>
      <w:r w:rsidR="00EA68F0" w:rsidRPr="00EA68F0">
        <w:t xml:space="preserve"> определяет как состояние, при котором индивид эмоционально связан с другой персоной, обычно, но не всегда являющейся старше и сильнее, чем он. Обычно фигурой привязанности для ребенка является мать, поскольку именно она окружает его вниманием и заботой в раннем детстве. В зависимости от того, как сложатся объектные отношения ребенка с матерью в первые годы жизни</w:t>
      </w:r>
      <w:r w:rsidR="00B51D6A">
        <w:t>,</w:t>
      </w:r>
      <w:r w:rsidR="00EA68F0" w:rsidRPr="00EA68F0">
        <w:t xml:space="preserve"> формируется надежный или тревожный тип привязанности. Если мать адекватно отвечает на потребности ребенка, поддерживает его, всегда оказывается рядом в трудных ситуациях, у ребенка формируется надежный тип привязанности, в обратном случае — тревожный. </w:t>
      </w:r>
    </w:p>
    <w:p w:rsidR="00EA68F0" w:rsidRPr="00EA68F0" w:rsidRDefault="00C51427" w:rsidP="00413FD4">
      <w:pPr>
        <w:pStyle w:val="a5"/>
        <w:jc w:val="both"/>
      </w:pPr>
      <w:r>
        <w:t xml:space="preserve">    </w:t>
      </w:r>
      <w:r w:rsidR="00EA68F0" w:rsidRPr="00EA68F0">
        <w:t xml:space="preserve">Мы предполагаем, что в подростковом возрасте психическое развитие ребенка обусловлено особенностями его агрессивности и привязанности, которые взаимосвязаны между собой. Если у подростка качество отношений с матерью выражено надежным типом привязанности, агрессивность проявляется в конструктивной форме, обеспечивая четкость, </w:t>
      </w:r>
      <w:proofErr w:type="spellStart"/>
      <w:r w:rsidR="00EA68F0" w:rsidRPr="00EA68F0">
        <w:t>дифференцированность</w:t>
      </w:r>
      <w:proofErr w:type="spellEnd"/>
      <w:r w:rsidR="00EA68F0" w:rsidRPr="00EA68F0">
        <w:t xml:space="preserve"> и целостность его телесной границы. Если у подростка качество отношений с матерью выражено тревожным типом привязанности, проявляется деструктивная форма агрессивности, которую можно назвать «компенсаторным действием, позволяющим определить границы и наполнить качественным содержанием структуру Я». Считаем, что содержанием структуры Я вследствие тревожной привязанности и проявления деструктивной формы агрессивности можно назвать психосоматическое заболевание.</w:t>
      </w:r>
    </w:p>
    <w:p w:rsidR="00EA68F0" w:rsidRPr="00EA68F0" w:rsidRDefault="00C51427" w:rsidP="00413FD4">
      <w:pPr>
        <w:pStyle w:val="a5"/>
        <w:jc w:val="both"/>
      </w:pPr>
      <w:r>
        <w:t xml:space="preserve">    </w:t>
      </w:r>
      <w:r w:rsidR="00EA68F0" w:rsidRPr="00EA68F0">
        <w:t xml:space="preserve">Наиболее распространенным видом психосоматического заболевания в подростковом возрасте является гастроэнтерологическое расстройство, поскольку оно связано с кормлением — в большинстве случаев единственным процессом, который мать может контролировать у ребенка в </w:t>
      </w:r>
      <w:r w:rsidR="00EA68F0" w:rsidRPr="00EA68F0">
        <w:lastRenderedPageBreak/>
        <w:t xml:space="preserve">подростковом возрасте. Одной из основных причин заболевания желудочно-кишечного тракта является вытесненный оральный конфликт, связанный с переживанием неспособности сепарироваться от матери. </w:t>
      </w:r>
    </w:p>
    <w:p w:rsidR="00EA68F0" w:rsidRDefault="00C51427" w:rsidP="00413FD4">
      <w:pPr>
        <w:pStyle w:val="a5"/>
        <w:jc w:val="both"/>
      </w:pPr>
      <w:r>
        <w:t xml:space="preserve">    </w:t>
      </w:r>
      <w:r w:rsidR="00EA68F0" w:rsidRPr="00EA68F0">
        <w:t>Мы предполагаем, что гастроэнтерологическое заболевание является одним из патологических способов структурирования собственного Я подростка вследствие тревожной привязанности, связанной с проявлением деструктивной формы агрессивности.</w:t>
      </w:r>
    </w:p>
    <w:p w:rsidR="00DA32CF" w:rsidRPr="00237B6D" w:rsidRDefault="00DA32CF" w:rsidP="00413FD4">
      <w:pPr>
        <w:pStyle w:val="a5"/>
        <w:jc w:val="both"/>
        <w:rPr>
          <w:color w:val="0070C0"/>
        </w:rPr>
      </w:pPr>
    </w:p>
    <w:p w:rsidR="005F539B" w:rsidRPr="005F539B" w:rsidRDefault="00EA7107" w:rsidP="005F539B">
      <w:pPr>
        <w:rPr>
          <w:color w:val="FF0000"/>
        </w:rPr>
      </w:pPr>
      <w:r w:rsidRPr="00237B6D">
        <w:rPr>
          <w:color w:val="0070C0"/>
          <w:lang w:val="en-US"/>
        </w:rPr>
        <w:t>I</w:t>
      </w:r>
      <w:r w:rsidRPr="00237B6D">
        <w:rPr>
          <w:color w:val="0070C0"/>
        </w:rPr>
        <w:t>.</w:t>
      </w:r>
      <w:r w:rsidRPr="00237B6D">
        <w:rPr>
          <w:color w:val="0070C0"/>
          <w:lang w:val="en-US"/>
        </w:rPr>
        <w:t>I</w:t>
      </w:r>
      <w:r w:rsidR="00C9149E" w:rsidRPr="00237B6D">
        <w:rPr>
          <w:color w:val="0070C0"/>
          <w:lang w:val="en-US"/>
        </w:rPr>
        <w:t>I</w:t>
      </w:r>
      <w:r w:rsidRPr="00237B6D">
        <w:rPr>
          <w:color w:val="0070C0"/>
        </w:rPr>
        <w:t>.</w:t>
      </w:r>
      <w:r w:rsidR="00C9149E" w:rsidRPr="00237B6D">
        <w:rPr>
          <w:color w:val="0070C0"/>
          <w:lang w:val="en-US"/>
        </w:rPr>
        <w:t>I</w:t>
      </w:r>
      <w:r w:rsidR="00C9149E" w:rsidRPr="00237B6D">
        <w:rPr>
          <w:color w:val="0070C0"/>
        </w:rPr>
        <w:t>.</w:t>
      </w:r>
      <w:r w:rsidR="00C9149E" w:rsidRPr="00237B6D">
        <w:rPr>
          <w:color w:val="0070C0"/>
          <w:lang w:val="en-US"/>
        </w:rPr>
        <w:t>III</w:t>
      </w:r>
      <w:r w:rsidRPr="00237B6D">
        <w:rPr>
          <w:color w:val="0070C0"/>
        </w:rPr>
        <w:t xml:space="preserve"> </w:t>
      </w:r>
      <w:r w:rsidR="005F539B">
        <w:t xml:space="preserve">Докладчик: </w:t>
      </w:r>
      <w:r w:rsidR="005F539B" w:rsidRPr="00D03382">
        <w:rPr>
          <w:u w:val="single"/>
        </w:rPr>
        <w:t>Сидоренко Е.Д.</w:t>
      </w:r>
      <w:r w:rsidR="005F539B">
        <w:t xml:space="preserve"> – член РО ЕКПП-Самара; г.</w:t>
      </w:r>
      <w:r w:rsidR="00913843">
        <w:t xml:space="preserve"> </w:t>
      </w:r>
      <w:r w:rsidR="005F539B">
        <w:t xml:space="preserve">Самара </w:t>
      </w:r>
    </w:p>
    <w:p w:rsidR="005F539B" w:rsidRPr="005F539B" w:rsidRDefault="005F539B" w:rsidP="005F539B">
      <w:pPr>
        <w:pStyle w:val="a5"/>
        <w:rPr>
          <w:i/>
          <w:color w:val="FF0000"/>
        </w:rPr>
      </w:pPr>
      <w:r w:rsidRPr="005F539B">
        <w:rPr>
          <w:i/>
          <w:color w:val="FF0000"/>
        </w:rPr>
        <w:t xml:space="preserve">                                             </w:t>
      </w:r>
      <w:r w:rsidRPr="00237B6D">
        <w:rPr>
          <w:i/>
          <w:color w:val="7030A0"/>
        </w:rPr>
        <w:t>«Жизнь и смерть: игра между рельсами»</w:t>
      </w:r>
    </w:p>
    <w:p w:rsidR="005F539B" w:rsidRPr="005F539B" w:rsidRDefault="005F539B" w:rsidP="005F539B">
      <w:pPr>
        <w:pStyle w:val="a5"/>
        <w:jc w:val="both"/>
      </w:pPr>
      <w:r w:rsidRPr="005F539B">
        <w:t xml:space="preserve">  Доклад на основе клинического случая показывает влияние событий далекого прошлого на жизнь современного человека. Опыт восьмилетней психоаналитической работы представляет историю молодой женщины О., прошедшей путь от вопросов раннего орального периода развития до зрелости. Во время доклада будет описано поэтапное психоаналитическое исследование фантазий, желаний и семейных проблем О. от начала психоанализа до его конца. </w:t>
      </w:r>
      <w:r w:rsidR="00C51427">
        <w:t xml:space="preserve">                    </w:t>
      </w:r>
      <w:r w:rsidRPr="005F539B">
        <w:t xml:space="preserve">Будет показано, каким образом в психоаналитическом пространстве проявились темы, заставляющие страдать несколько поколений людей. Первая мировая война и ее последствия: поезд смерти, служба на железной дороге, детская игра между рельсами и в результате </w:t>
      </w:r>
      <w:r w:rsidR="00913843">
        <w:t xml:space="preserve"> </w:t>
      </w:r>
      <w:r w:rsidRPr="005F539B">
        <w:t>проблемы близости и доверия, которые удалось успешно разрешить в психоаналитическом альянсе.</w:t>
      </w:r>
    </w:p>
    <w:p w:rsidR="005F539B" w:rsidRDefault="005F539B" w:rsidP="00C9149E">
      <w:pPr>
        <w:pStyle w:val="a5"/>
        <w:jc w:val="both"/>
      </w:pPr>
    </w:p>
    <w:p w:rsidR="00C9149E" w:rsidRDefault="00C9149E" w:rsidP="00C9149E">
      <w:pPr>
        <w:pStyle w:val="a5"/>
        <w:rPr>
          <w:color w:val="222222"/>
          <w:sz w:val="28"/>
          <w:szCs w:val="28"/>
          <w:shd w:val="clear" w:color="auto" w:fill="FFFFFF"/>
        </w:rPr>
      </w:pPr>
      <w:r w:rsidRPr="00237B6D">
        <w:rPr>
          <w:color w:val="0070C0"/>
          <w:lang w:val="en-US"/>
        </w:rPr>
        <w:t>I</w:t>
      </w:r>
      <w:r w:rsidRPr="00237B6D">
        <w:rPr>
          <w:color w:val="0070C0"/>
        </w:rPr>
        <w:t>.</w:t>
      </w:r>
      <w:r w:rsidRPr="00237B6D">
        <w:rPr>
          <w:color w:val="0070C0"/>
          <w:lang w:val="en-US"/>
        </w:rPr>
        <w:t>II</w:t>
      </w:r>
      <w:r w:rsidRPr="00237B6D">
        <w:rPr>
          <w:color w:val="0070C0"/>
        </w:rPr>
        <w:t>.</w:t>
      </w:r>
      <w:r w:rsidRPr="00237B6D">
        <w:rPr>
          <w:color w:val="0070C0"/>
          <w:lang w:val="en-US"/>
        </w:rPr>
        <w:t>I</w:t>
      </w:r>
      <w:r w:rsidRPr="00237B6D">
        <w:rPr>
          <w:color w:val="0070C0"/>
        </w:rPr>
        <w:t>.</w:t>
      </w:r>
      <w:r w:rsidRPr="00237B6D">
        <w:rPr>
          <w:color w:val="0070C0"/>
          <w:lang w:val="en-US"/>
        </w:rPr>
        <w:t>IV</w:t>
      </w:r>
      <w:r w:rsidRPr="00237B6D">
        <w:rPr>
          <w:color w:val="0070C0"/>
        </w:rPr>
        <w:t xml:space="preserve"> </w:t>
      </w:r>
      <w:r>
        <w:t xml:space="preserve">Докладчик:  </w:t>
      </w:r>
      <w:r w:rsidRPr="00913843">
        <w:rPr>
          <w:u w:val="single"/>
        </w:rPr>
        <w:t>Кантор А.М.</w:t>
      </w:r>
      <w:r>
        <w:t xml:space="preserve"> – </w:t>
      </w:r>
      <w:r w:rsidR="00913843" w:rsidRPr="00913843">
        <w:rPr>
          <w:color w:val="222222"/>
          <w:shd w:val="clear" w:color="auto" w:fill="FFFFFF"/>
        </w:rPr>
        <w:t>к</w:t>
      </w:r>
      <w:r w:rsidR="00913843">
        <w:rPr>
          <w:color w:val="222222"/>
          <w:shd w:val="clear" w:color="auto" w:fill="FFFFFF"/>
        </w:rPr>
        <w:t>. и. н</w:t>
      </w:r>
      <w:proofErr w:type="gramStart"/>
      <w:r w:rsidR="00913843">
        <w:rPr>
          <w:color w:val="222222"/>
          <w:shd w:val="clear" w:color="auto" w:fill="FFFFFF"/>
        </w:rPr>
        <w:t xml:space="preserve">. </w:t>
      </w:r>
      <w:r w:rsidR="00913843" w:rsidRPr="00913843">
        <w:rPr>
          <w:color w:val="222222"/>
          <w:shd w:val="clear" w:color="auto" w:fill="FFFFFF"/>
        </w:rPr>
        <w:t>,</w:t>
      </w:r>
      <w:proofErr w:type="gramEnd"/>
      <w:r w:rsidR="00913843">
        <w:rPr>
          <w:color w:val="222222"/>
        </w:rPr>
        <w:t xml:space="preserve"> </w:t>
      </w:r>
      <w:r w:rsidR="00913843" w:rsidRPr="00913843">
        <w:rPr>
          <w:color w:val="222222"/>
          <w:shd w:val="clear" w:color="auto" w:fill="FFFFFF"/>
        </w:rPr>
        <w:t>докторант психологии, тренинг-аналитик,</w:t>
      </w:r>
      <w:r w:rsidR="00913843">
        <w:rPr>
          <w:color w:val="222222"/>
          <w:shd w:val="clear" w:color="auto" w:fill="FFFFFF"/>
        </w:rPr>
        <w:t xml:space="preserve"> супервизор ЕКПП, </w:t>
      </w:r>
      <w:r w:rsidR="00913843" w:rsidRPr="00913843">
        <w:rPr>
          <w:color w:val="222222"/>
          <w:shd w:val="clear" w:color="auto" w:fill="FFFFFF"/>
        </w:rPr>
        <w:t>действительный член Всемирного Совета по Психотерапии</w:t>
      </w:r>
      <w:r w:rsidR="00913843">
        <w:rPr>
          <w:color w:val="222222"/>
          <w:shd w:val="clear" w:color="auto" w:fill="FFFFFF"/>
        </w:rPr>
        <w:t>; г. Москва</w:t>
      </w:r>
      <w:r w:rsidR="00913843">
        <w:rPr>
          <w:color w:val="222222"/>
          <w:sz w:val="28"/>
          <w:szCs w:val="28"/>
          <w:shd w:val="clear" w:color="auto" w:fill="FFFFFF"/>
        </w:rPr>
        <w:t xml:space="preserve">  </w:t>
      </w:r>
    </w:p>
    <w:p w:rsidR="00C51427" w:rsidRDefault="00C51427" w:rsidP="00C9149E">
      <w:pPr>
        <w:pStyle w:val="a5"/>
      </w:pPr>
    </w:p>
    <w:p w:rsidR="00C9149E" w:rsidRPr="00237B6D" w:rsidRDefault="00C9149E" w:rsidP="00C9149E">
      <w:pPr>
        <w:pStyle w:val="a5"/>
        <w:rPr>
          <w:rFonts w:asciiTheme="minorHAnsi" w:eastAsiaTheme="minorHAnsi" w:hAnsiTheme="minorHAnsi" w:cstheme="minorBidi"/>
          <w:color w:val="7030A0"/>
          <w:sz w:val="20"/>
          <w:szCs w:val="20"/>
        </w:rPr>
      </w:pPr>
      <w:r w:rsidRPr="00237B6D">
        <w:rPr>
          <w:rFonts w:asciiTheme="minorHAnsi" w:eastAsiaTheme="minorHAnsi" w:hAnsiTheme="minorHAnsi" w:cstheme="minorBidi"/>
          <w:color w:val="7030A0"/>
          <w:sz w:val="20"/>
          <w:szCs w:val="20"/>
        </w:rPr>
        <w:t xml:space="preserve">                          «</w:t>
      </w:r>
      <w:r w:rsidRPr="00237B6D">
        <w:rPr>
          <w:rFonts w:asciiTheme="minorHAnsi" w:eastAsiaTheme="minorHAnsi" w:hAnsiTheme="minorHAnsi" w:cstheme="minorBidi"/>
          <w:i/>
          <w:color w:val="7030A0"/>
          <w:sz w:val="20"/>
          <w:szCs w:val="20"/>
        </w:rPr>
        <w:t>ПО ТУ СТОРОНУ ЛЮБВИ И СМЕРТИ</w:t>
      </w:r>
      <w:r w:rsidRPr="00237B6D">
        <w:rPr>
          <w:rFonts w:asciiTheme="minorHAnsi" w:eastAsiaTheme="minorHAnsi" w:hAnsiTheme="minorHAnsi" w:cstheme="minorBidi"/>
          <w:color w:val="7030A0"/>
          <w:sz w:val="20"/>
          <w:szCs w:val="20"/>
        </w:rPr>
        <w:t>.</w:t>
      </w:r>
      <w:r w:rsidRPr="00237B6D">
        <w:rPr>
          <w:rFonts w:asciiTheme="minorHAnsi" w:eastAsiaTheme="minorHAnsi" w:hAnsiTheme="minorHAnsi" w:cstheme="minorBidi"/>
          <w:b/>
          <w:color w:val="7030A0"/>
          <w:sz w:val="20"/>
          <w:szCs w:val="20"/>
        </w:rPr>
        <w:t xml:space="preserve"> </w:t>
      </w:r>
      <w:r w:rsidRPr="00237B6D">
        <w:rPr>
          <w:rFonts w:asciiTheme="minorHAnsi" w:eastAsiaTheme="minorHAnsi" w:hAnsiTheme="minorHAnsi" w:cstheme="minorBidi"/>
          <w:i/>
          <w:color w:val="7030A0"/>
        </w:rPr>
        <w:t>Влечения в развитии субъекта»</w:t>
      </w:r>
    </w:p>
    <w:p w:rsidR="00C9149E" w:rsidRPr="00C70E2E" w:rsidRDefault="005F539B" w:rsidP="00237B6D">
      <w:pPr>
        <w:pStyle w:val="a5"/>
        <w:jc w:val="both"/>
        <w:rPr>
          <w:rFonts w:asciiTheme="minorHAnsi" w:eastAsiaTheme="minorHAnsi" w:hAnsiTheme="minorHAnsi" w:cstheme="minorBidi"/>
        </w:rPr>
      </w:pPr>
      <w:r>
        <w:rPr>
          <w:rFonts w:asciiTheme="minorHAnsi" w:eastAsiaTheme="minorHAnsi" w:hAnsiTheme="minorHAnsi" w:cstheme="minorBidi"/>
        </w:rPr>
        <w:t xml:space="preserve">  </w:t>
      </w:r>
      <w:r w:rsidR="00C9149E" w:rsidRPr="00C70E2E">
        <w:rPr>
          <w:rFonts w:asciiTheme="minorHAnsi" w:eastAsiaTheme="minorHAnsi" w:hAnsiTheme="minorHAnsi" w:cstheme="minorBidi"/>
        </w:rPr>
        <w:t xml:space="preserve">Актуальность работы З.Фрейда «По ту сторону принципа удовольствия» в наши дни: значительный рост пациентов с тяжелой патологией, практически, во всем мире, особенно, в России (М.Решетников), также </w:t>
      </w:r>
      <w:proofErr w:type="spellStart"/>
      <w:r w:rsidR="00C9149E" w:rsidRPr="00C70E2E">
        <w:rPr>
          <w:rFonts w:asciiTheme="minorHAnsi" w:eastAsiaTheme="minorHAnsi" w:hAnsiTheme="minorHAnsi" w:cstheme="minorBidi"/>
        </w:rPr>
        <w:t>эпидемичность</w:t>
      </w:r>
      <w:proofErr w:type="spellEnd"/>
      <w:r w:rsidR="00C9149E" w:rsidRPr="00C70E2E">
        <w:rPr>
          <w:rFonts w:asciiTheme="minorHAnsi" w:eastAsiaTheme="minorHAnsi" w:hAnsiTheme="minorHAnsi" w:cstheme="minorBidi"/>
        </w:rPr>
        <w:t xml:space="preserve"> деструктивного поведения и т.д. Очевидность нарушений, прежде всего, в сфере Эго и </w:t>
      </w:r>
      <w:proofErr w:type="spellStart"/>
      <w:r w:rsidR="00C9149E" w:rsidRPr="00C70E2E">
        <w:rPr>
          <w:rFonts w:asciiTheme="minorHAnsi" w:eastAsiaTheme="minorHAnsi" w:hAnsiTheme="minorHAnsi" w:cstheme="minorBidi"/>
        </w:rPr>
        <w:t>Сэлф</w:t>
      </w:r>
      <w:proofErr w:type="spellEnd"/>
      <w:r w:rsidR="00C9149E" w:rsidRPr="00C70E2E">
        <w:rPr>
          <w:rFonts w:asciiTheme="minorHAnsi" w:eastAsiaTheme="minorHAnsi" w:hAnsiTheme="minorHAnsi" w:cstheme="minorBidi"/>
        </w:rPr>
        <w:t xml:space="preserve">, с сопутствующей </w:t>
      </w:r>
      <w:proofErr w:type="spellStart"/>
      <w:r w:rsidR="00C9149E" w:rsidRPr="00C70E2E">
        <w:rPr>
          <w:rFonts w:asciiTheme="minorHAnsi" w:eastAsiaTheme="minorHAnsi" w:hAnsiTheme="minorHAnsi" w:cstheme="minorBidi"/>
        </w:rPr>
        <w:t>психосоматикой</w:t>
      </w:r>
      <w:proofErr w:type="spellEnd"/>
      <w:r w:rsidR="00C9149E" w:rsidRPr="00C70E2E">
        <w:rPr>
          <w:rFonts w:asciiTheme="minorHAnsi" w:eastAsiaTheme="minorHAnsi" w:hAnsiTheme="minorHAnsi" w:cstheme="minorBidi"/>
        </w:rPr>
        <w:t>.</w:t>
      </w:r>
    </w:p>
    <w:p w:rsidR="00C9149E" w:rsidRPr="00C70E2E" w:rsidRDefault="00C9149E" w:rsidP="00237B6D">
      <w:pPr>
        <w:pStyle w:val="a5"/>
        <w:jc w:val="both"/>
        <w:rPr>
          <w:rFonts w:asciiTheme="minorHAnsi" w:eastAsiaTheme="minorHAnsi" w:hAnsiTheme="minorHAnsi" w:cstheme="minorBidi"/>
        </w:rPr>
      </w:pPr>
      <w:r w:rsidRPr="00C70E2E">
        <w:rPr>
          <w:rFonts w:asciiTheme="minorHAnsi" w:eastAsiaTheme="minorHAnsi" w:hAnsiTheme="minorHAnsi" w:cstheme="minorBidi"/>
        </w:rPr>
        <w:t xml:space="preserve">  Изменение </w:t>
      </w:r>
      <w:proofErr w:type="spellStart"/>
      <w:r w:rsidRPr="00C70E2E">
        <w:rPr>
          <w:rFonts w:asciiTheme="minorHAnsi" w:eastAsiaTheme="minorHAnsi" w:hAnsiTheme="minorHAnsi" w:cstheme="minorBidi"/>
        </w:rPr>
        <w:t>парадигмальных</w:t>
      </w:r>
      <w:proofErr w:type="spellEnd"/>
      <w:r w:rsidRPr="00C70E2E">
        <w:rPr>
          <w:rFonts w:asciiTheme="minorHAnsi" w:eastAsiaTheme="minorHAnsi" w:hAnsiTheme="minorHAnsi" w:cstheme="minorBidi"/>
        </w:rPr>
        <w:t xml:space="preserve"> акцентов психоанализа в последние десятилетия – интерес к объектным отношениям, ранним периодам развития индивида, техникам работы с психозами и, что по мнению автора доклада, наиболее существенно, к феноменологии сознания как атрибута субъекта(</w:t>
      </w:r>
      <w:r w:rsidRPr="00C70E2E">
        <w:rPr>
          <w:rFonts w:asciiTheme="minorHAnsi" w:eastAsiaTheme="minorHAnsi" w:hAnsiTheme="minorHAnsi" w:cstheme="minorBidi"/>
          <w:lang w:val="en-US"/>
        </w:rPr>
        <w:t>G</w:t>
      </w:r>
      <w:r w:rsidRPr="00C70E2E">
        <w:rPr>
          <w:rFonts w:asciiTheme="minorHAnsi" w:eastAsiaTheme="minorHAnsi" w:hAnsiTheme="minorHAnsi" w:cstheme="minorBidi"/>
        </w:rPr>
        <w:t>.</w:t>
      </w:r>
      <w:proofErr w:type="spellStart"/>
      <w:r w:rsidRPr="00C70E2E">
        <w:rPr>
          <w:rFonts w:asciiTheme="minorHAnsi" w:eastAsiaTheme="minorHAnsi" w:hAnsiTheme="minorHAnsi" w:cstheme="minorBidi"/>
          <w:lang w:val="en-US"/>
        </w:rPr>
        <w:t>Karlsson</w:t>
      </w:r>
      <w:proofErr w:type="spellEnd"/>
      <w:r w:rsidRPr="00C70E2E">
        <w:rPr>
          <w:rFonts w:asciiTheme="minorHAnsi" w:eastAsiaTheme="minorHAnsi" w:hAnsiTheme="minorHAnsi" w:cstheme="minorBidi"/>
        </w:rPr>
        <w:t>).В конце концов, любая фракция психотерапии ставит целью совершен</w:t>
      </w:r>
      <w:r w:rsidR="00237B6D">
        <w:rPr>
          <w:rFonts w:asciiTheme="minorHAnsi" w:eastAsiaTheme="minorHAnsi" w:hAnsiTheme="minorHAnsi" w:cstheme="minorBidi"/>
        </w:rPr>
        <w:t xml:space="preserve">ствование </w:t>
      </w:r>
      <w:proofErr w:type="spellStart"/>
      <w:r w:rsidR="00237B6D">
        <w:rPr>
          <w:rFonts w:asciiTheme="minorHAnsi" w:eastAsiaTheme="minorHAnsi" w:hAnsiTheme="minorHAnsi" w:cstheme="minorBidi"/>
        </w:rPr>
        <w:t>субъектности</w:t>
      </w:r>
      <w:proofErr w:type="spellEnd"/>
      <w:r w:rsidR="00237B6D">
        <w:rPr>
          <w:rFonts w:asciiTheme="minorHAnsi" w:eastAsiaTheme="minorHAnsi" w:hAnsiTheme="minorHAnsi" w:cstheme="minorBidi"/>
        </w:rPr>
        <w:t xml:space="preserve"> пациента</w:t>
      </w:r>
      <w:r w:rsidRPr="00C70E2E">
        <w:rPr>
          <w:rFonts w:asciiTheme="minorHAnsi" w:eastAsiaTheme="minorHAnsi" w:hAnsiTheme="minorHAnsi" w:cstheme="minorBidi"/>
        </w:rPr>
        <w:t>; однако в психоаналитической терапии доминировало  исследование бессознательного, а в непсихоаналитических школах игнорировались глубинные основания процессов сознания.</w:t>
      </w:r>
    </w:p>
    <w:p w:rsidR="00C9149E" w:rsidRPr="00C70E2E" w:rsidRDefault="00C9149E" w:rsidP="00237B6D">
      <w:pPr>
        <w:pStyle w:val="a5"/>
        <w:jc w:val="both"/>
        <w:rPr>
          <w:rFonts w:asciiTheme="minorHAnsi" w:eastAsiaTheme="minorHAnsi" w:hAnsiTheme="minorHAnsi" w:cstheme="minorBidi"/>
        </w:rPr>
      </w:pPr>
      <w:r w:rsidRPr="00C70E2E">
        <w:rPr>
          <w:rFonts w:asciiTheme="minorHAnsi" w:eastAsiaTheme="minorHAnsi" w:hAnsiTheme="minorHAnsi" w:cstheme="minorBidi"/>
        </w:rPr>
        <w:t xml:space="preserve">  Работа З.Фрейда «По ту сторону принципа удовольствия» помогает представить роль влечения к смерти и скрытые мотивы деструктивного поведения. И, вместе с тем, требует ее нового прочтения в свете современного понимания </w:t>
      </w:r>
      <w:proofErr w:type="spellStart"/>
      <w:r w:rsidRPr="00C70E2E">
        <w:rPr>
          <w:rFonts w:asciiTheme="minorHAnsi" w:eastAsiaTheme="minorHAnsi" w:hAnsiTheme="minorHAnsi" w:cstheme="minorBidi"/>
        </w:rPr>
        <w:t>субъектности</w:t>
      </w:r>
      <w:proofErr w:type="spellEnd"/>
      <w:r w:rsidRPr="00C70E2E">
        <w:rPr>
          <w:rFonts w:asciiTheme="minorHAnsi" w:eastAsiaTheme="minorHAnsi" w:hAnsiTheme="minorHAnsi" w:cstheme="minorBidi"/>
        </w:rPr>
        <w:t>.</w:t>
      </w:r>
    </w:p>
    <w:p w:rsidR="00C9149E" w:rsidRPr="00C70E2E" w:rsidRDefault="00C9149E" w:rsidP="00237B6D">
      <w:pPr>
        <w:pStyle w:val="a5"/>
        <w:jc w:val="both"/>
        <w:rPr>
          <w:rFonts w:asciiTheme="minorHAnsi" w:eastAsiaTheme="minorHAnsi" w:hAnsiTheme="minorHAnsi" w:cstheme="minorBidi"/>
        </w:rPr>
      </w:pPr>
      <w:r w:rsidRPr="00C70E2E">
        <w:rPr>
          <w:rFonts w:asciiTheme="minorHAnsi" w:eastAsiaTheme="minorHAnsi" w:hAnsiTheme="minorHAnsi" w:cstheme="minorBidi"/>
        </w:rPr>
        <w:t xml:space="preserve">  З.Фрейд и метод Ф.Ницше («По ту сторону добра и зла»). Кризис гуманитарных наук начала прошлого века, становление феноменологии, экзистенциализма, </w:t>
      </w:r>
      <w:proofErr w:type="spellStart"/>
      <w:r w:rsidRPr="00C70E2E">
        <w:rPr>
          <w:rFonts w:asciiTheme="minorHAnsi" w:eastAsiaTheme="minorHAnsi" w:hAnsiTheme="minorHAnsi" w:cstheme="minorBidi"/>
        </w:rPr>
        <w:t>редукционистский</w:t>
      </w:r>
      <w:proofErr w:type="spellEnd"/>
      <w:r w:rsidRPr="00C70E2E">
        <w:rPr>
          <w:rFonts w:asciiTheme="minorHAnsi" w:eastAsiaTheme="minorHAnsi" w:hAnsiTheme="minorHAnsi" w:cstheme="minorBidi"/>
        </w:rPr>
        <w:t xml:space="preserve"> </w:t>
      </w:r>
      <w:proofErr w:type="spellStart"/>
      <w:r w:rsidRPr="00C70E2E">
        <w:rPr>
          <w:rFonts w:asciiTheme="minorHAnsi" w:eastAsiaTheme="minorHAnsi" w:hAnsiTheme="minorHAnsi" w:cstheme="minorBidi"/>
        </w:rPr>
        <w:t>подход</w:t>
      </w:r>
      <w:proofErr w:type="gramStart"/>
      <w:r w:rsidRPr="00C70E2E">
        <w:rPr>
          <w:rFonts w:asciiTheme="minorHAnsi" w:eastAsiaTheme="minorHAnsi" w:hAnsiTheme="minorHAnsi" w:cstheme="minorBidi"/>
        </w:rPr>
        <w:t>.З</w:t>
      </w:r>
      <w:proofErr w:type="gramEnd"/>
      <w:r w:rsidRPr="00C70E2E">
        <w:rPr>
          <w:rFonts w:asciiTheme="minorHAnsi" w:eastAsiaTheme="minorHAnsi" w:hAnsiTheme="minorHAnsi" w:cstheme="minorBidi"/>
        </w:rPr>
        <w:t>начение</w:t>
      </w:r>
      <w:proofErr w:type="spellEnd"/>
      <w:r w:rsidRPr="00C70E2E">
        <w:rPr>
          <w:rFonts w:asciiTheme="minorHAnsi" w:eastAsiaTheme="minorHAnsi" w:hAnsiTheme="minorHAnsi" w:cstheme="minorBidi"/>
        </w:rPr>
        <w:t xml:space="preserve"> последних для ситуации наших </w:t>
      </w:r>
      <w:proofErr w:type="spellStart"/>
      <w:r w:rsidRPr="00C70E2E">
        <w:rPr>
          <w:rFonts w:asciiTheme="minorHAnsi" w:eastAsiaTheme="minorHAnsi" w:hAnsiTheme="minorHAnsi" w:cstheme="minorBidi"/>
        </w:rPr>
        <w:t>дней,связанных</w:t>
      </w:r>
      <w:proofErr w:type="spellEnd"/>
      <w:r w:rsidRPr="00C70E2E">
        <w:rPr>
          <w:rFonts w:asciiTheme="minorHAnsi" w:eastAsiaTheme="minorHAnsi" w:hAnsiTheme="minorHAnsi" w:cstheme="minorBidi"/>
        </w:rPr>
        <w:t xml:space="preserve"> с появлением и широким распространением новых психопатологий.</w:t>
      </w:r>
    </w:p>
    <w:p w:rsidR="00C9149E" w:rsidRPr="00C70E2E" w:rsidRDefault="00C9149E" w:rsidP="00237B6D">
      <w:pPr>
        <w:pStyle w:val="a5"/>
        <w:jc w:val="both"/>
        <w:rPr>
          <w:rFonts w:asciiTheme="minorHAnsi" w:eastAsiaTheme="minorHAnsi" w:hAnsiTheme="minorHAnsi" w:cstheme="minorBidi"/>
        </w:rPr>
      </w:pPr>
      <w:r w:rsidRPr="00C70E2E">
        <w:rPr>
          <w:rFonts w:asciiTheme="minorHAnsi" w:eastAsiaTheme="minorHAnsi" w:hAnsiTheme="minorHAnsi" w:cstheme="minorBidi"/>
        </w:rPr>
        <w:t xml:space="preserve">   Автор доклада предпринимает попытку  найти общие основания динамики влечений любви и смерти, исходя из понимания индивида в качестве субъекта, обладающего сознанием.</w:t>
      </w:r>
    </w:p>
    <w:p w:rsidR="00C9149E" w:rsidRPr="00C70E2E" w:rsidRDefault="00C9149E" w:rsidP="00237B6D">
      <w:pPr>
        <w:pStyle w:val="a5"/>
        <w:jc w:val="both"/>
        <w:rPr>
          <w:rFonts w:asciiTheme="minorHAnsi" w:eastAsiaTheme="minorHAnsi" w:hAnsiTheme="minorHAnsi" w:cstheme="minorBidi"/>
        </w:rPr>
      </w:pPr>
      <w:r w:rsidRPr="00C70E2E">
        <w:rPr>
          <w:rFonts w:asciiTheme="minorHAnsi" w:eastAsiaTheme="minorHAnsi" w:hAnsiTheme="minorHAnsi" w:cstheme="minorBidi"/>
        </w:rPr>
        <w:t xml:space="preserve">    Не следует забывать</w:t>
      </w:r>
      <w:proofErr w:type="gramStart"/>
      <w:r w:rsidRPr="00C70E2E">
        <w:rPr>
          <w:rFonts w:asciiTheme="minorHAnsi" w:eastAsiaTheme="minorHAnsi" w:hAnsiTheme="minorHAnsi" w:cstheme="minorBidi"/>
        </w:rPr>
        <w:t xml:space="preserve"> ,</w:t>
      </w:r>
      <w:proofErr w:type="gramEnd"/>
      <w:r w:rsidRPr="00C70E2E">
        <w:rPr>
          <w:rFonts w:asciiTheme="minorHAnsi" w:eastAsiaTheme="minorHAnsi" w:hAnsiTheme="minorHAnsi" w:cstheme="minorBidi"/>
        </w:rPr>
        <w:t xml:space="preserve">что категория инстинкта введена в психоанализ переводчиком трудов З.Фрейда на английский </w:t>
      </w:r>
      <w:proofErr w:type="spellStart"/>
      <w:r w:rsidRPr="00C70E2E">
        <w:rPr>
          <w:rFonts w:asciiTheme="minorHAnsi" w:eastAsiaTheme="minorHAnsi" w:hAnsiTheme="minorHAnsi" w:cstheme="minorBidi"/>
        </w:rPr>
        <w:t>Д.Стрейчи</w:t>
      </w:r>
      <w:proofErr w:type="spellEnd"/>
      <w:r w:rsidRPr="00C70E2E">
        <w:rPr>
          <w:rFonts w:asciiTheme="minorHAnsi" w:eastAsiaTheme="minorHAnsi" w:hAnsiTheme="minorHAnsi" w:cstheme="minorBidi"/>
        </w:rPr>
        <w:t xml:space="preserve">, значительно сужая понимание </w:t>
      </w:r>
      <w:proofErr w:type="spellStart"/>
      <w:r w:rsidRPr="00C70E2E">
        <w:rPr>
          <w:rFonts w:asciiTheme="minorHAnsi" w:eastAsiaTheme="minorHAnsi" w:hAnsiTheme="minorHAnsi" w:cstheme="minorBidi"/>
        </w:rPr>
        <w:t>фрейдовского</w:t>
      </w:r>
      <w:proofErr w:type="spellEnd"/>
      <w:r w:rsidRPr="00C70E2E">
        <w:rPr>
          <w:rFonts w:asciiTheme="minorHAnsi" w:eastAsiaTheme="minorHAnsi" w:hAnsiTheme="minorHAnsi" w:cstheme="minorBidi"/>
        </w:rPr>
        <w:t xml:space="preserve">  термина </w:t>
      </w:r>
      <w:proofErr w:type="spellStart"/>
      <w:r w:rsidRPr="00C70E2E">
        <w:rPr>
          <w:rFonts w:asciiTheme="minorHAnsi" w:eastAsiaTheme="minorHAnsi" w:hAnsiTheme="minorHAnsi" w:cstheme="minorBidi"/>
          <w:lang w:val="en-US"/>
        </w:rPr>
        <w:t>Der</w:t>
      </w:r>
      <w:proofErr w:type="spellEnd"/>
      <w:r w:rsidRPr="00C70E2E">
        <w:rPr>
          <w:rFonts w:asciiTheme="minorHAnsi" w:eastAsiaTheme="minorHAnsi" w:hAnsiTheme="minorHAnsi" w:cstheme="minorBidi"/>
        </w:rPr>
        <w:t xml:space="preserve"> </w:t>
      </w:r>
      <w:proofErr w:type="spellStart"/>
      <w:r w:rsidRPr="00C70E2E">
        <w:rPr>
          <w:rFonts w:asciiTheme="minorHAnsi" w:eastAsiaTheme="minorHAnsi" w:hAnsiTheme="minorHAnsi" w:cstheme="minorBidi"/>
          <w:lang w:val="en-US"/>
        </w:rPr>
        <w:t>Trieb</w:t>
      </w:r>
      <w:proofErr w:type="spellEnd"/>
      <w:r w:rsidRPr="00C70E2E">
        <w:rPr>
          <w:rFonts w:asciiTheme="minorHAnsi" w:eastAsiaTheme="minorHAnsi" w:hAnsiTheme="minorHAnsi" w:cstheme="minorBidi"/>
        </w:rPr>
        <w:t>.</w:t>
      </w:r>
    </w:p>
    <w:p w:rsidR="00C9149E" w:rsidRPr="00C70E2E" w:rsidRDefault="00C9149E" w:rsidP="00237B6D">
      <w:pPr>
        <w:pStyle w:val="a5"/>
        <w:jc w:val="both"/>
        <w:rPr>
          <w:rFonts w:asciiTheme="minorHAnsi" w:eastAsiaTheme="minorHAnsi" w:hAnsiTheme="minorHAnsi" w:cstheme="minorBidi"/>
        </w:rPr>
      </w:pPr>
      <w:r w:rsidRPr="00C70E2E">
        <w:rPr>
          <w:rFonts w:asciiTheme="minorHAnsi" w:eastAsiaTheme="minorHAnsi" w:hAnsiTheme="minorHAnsi" w:cstheme="minorBidi"/>
        </w:rPr>
        <w:t xml:space="preserve">    Автор располагает аргументами в пользу трактовки  </w:t>
      </w:r>
      <w:proofErr w:type="spellStart"/>
      <w:r w:rsidRPr="00C70E2E">
        <w:rPr>
          <w:rFonts w:asciiTheme="minorHAnsi" w:eastAsiaTheme="minorHAnsi" w:hAnsiTheme="minorHAnsi" w:cstheme="minorBidi"/>
          <w:lang w:val="en-US"/>
        </w:rPr>
        <w:t>Der</w:t>
      </w:r>
      <w:proofErr w:type="spellEnd"/>
      <w:r w:rsidRPr="00C70E2E">
        <w:rPr>
          <w:rFonts w:asciiTheme="minorHAnsi" w:eastAsiaTheme="minorHAnsi" w:hAnsiTheme="minorHAnsi" w:cstheme="minorBidi"/>
        </w:rPr>
        <w:t xml:space="preserve"> </w:t>
      </w:r>
      <w:proofErr w:type="spellStart"/>
      <w:r w:rsidRPr="00C70E2E">
        <w:rPr>
          <w:rFonts w:asciiTheme="minorHAnsi" w:eastAsiaTheme="minorHAnsi" w:hAnsiTheme="minorHAnsi" w:cstheme="minorBidi"/>
          <w:lang w:val="en-US"/>
        </w:rPr>
        <w:t>Trieb</w:t>
      </w:r>
      <w:proofErr w:type="spellEnd"/>
      <w:r w:rsidRPr="00C70E2E">
        <w:rPr>
          <w:rFonts w:asciiTheme="minorHAnsi" w:eastAsiaTheme="minorHAnsi" w:hAnsiTheme="minorHAnsi" w:cstheme="minorBidi"/>
        </w:rPr>
        <w:t>, опираясь на философскую и психологическую традиции (от ранних диалектиков (Гераклита и др.), философии жизни, К.Ясперса, А.Бергсона и др</w:t>
      </w:r>
      <w:proofErr w:type="gramStart"/>
      <w:r w:rsidRPr="00C70E2E">
        <w:rPr>
          <w:rFonts w:asciiTheme="minorHAnsi" w:eastAsiaTheme="minorHAnsi" w:hAnsiTheme="minorHAnsi" w:cstheme="minorBidi"/>
        </w:rPr>
        <w:t>.м</w:t>
      </w:r>
      <w:proofErr w:type="gramEnd"/>
      <w:r w:rsidRPr="00C70E2E">
        <w:rPr>
          <w:rFonts w:asciiTheme="minorHAnsi" w:eastAsiaTheme="minorHAnsi" w:hAnsiTheme="minorHAnsi" w:cstheme="minorBidi"/>
        </w:rPr>
        <w:t xml:space="preserve">ыслителей) - как некой </w:t>
      </w:r>
      <w:r w:rsidRPr="00C70E2E">
        <w:rPr>
          <w:rFonts w:asciiTheme="minorHAnsi" w:eastAsiaTheme="minorHAnsi" w:hAnsiTheme="minorHAnsi" w:cstheme="minorBidi"/>
          <w:lang w:val="en-US"/>
        </w:rPr>
        <w:t>vital</w:t>
      </w:r>
      <w:r w:rsidRPr="00C70E2E">
        <w:rPr>
          <w:rFonts w:asciiTheme="minorHAnsi" w:eastAsiaTheme="minorHAnsi" w:hAnsiTheme="minorHAnsi" w:cstheme="minorBidi"/>
        </w:rPr>
        <w:t xml:space="preserve"> </w:t>
      </w:r>
      <w:r w:rsidRPr="00C70E2E">
        <w:rPr>
          <w:rFonts w:asciiTheme="minorHAnsi" w:eastAsiaTheme="minorHAnsi" w:hAnsiTheme="minorHAnsi" w:cstheme="minorBidi"/>
          <w:lang w:val="en-US"/>
        </w:rPr>
        <w:t>formation</w:t>
      </w:r>
      <w:r w:rsidRPr="00C70E2E">
        <w:rPr>
          <w:rFonts w:asciiTheme="minorHAnsi" w:eastAsiaTheme="minorHAnsi" w:hAnsiTheme="minorHAnsi" w:cstheme="minorBidi"/>
        </w:rPr>
        <w:t xml:space="preserve"> (жизненной силы  (порыва), энергии и т.д.) лежащей в основе влечений либидо и </w:t>
      </w:r>
      <w:proofErr w:type="spellStart"/>
      <w:r w:rsidRPr="00C70E2E">
        <w:rPr>
          <w:rFonts w:asciiTheme="minorHAnsi" w:eastAsiaTheme="minorHAnsi" w:hAnsiTheme="minorHAnsi" w:cstheme="minorBidi"/>
        </w:rPr>
        <w:t>мортидо</w:t>
      </w:r>
      <w:proofErr w:type="spellEnd"/>
      <w:r w:rsidRPr="00C70E2E">
        <w:rPr>
          <w:rFonts w:asciiTheme="minorHAnsi" w:eastAsiaTheme="minorHAnsi" w:hAnsiTheme="minorHAnsi" w:cstheme="minorBidi"/>
        </w:rPr>
        <w:t xml:space="preserve"> (и не только их). Являясь, при этом источником развития и осью целеполагающего и ответственного субъекта.                                                                                                                                                                                                                                                                                                                                                                                                                                                                                                                                                                                                                                                                                                                                                                                                                                                                                                                                                                                                                                                                                                                                                            Далее, основываясь на </w:t>
      </w:r>
      <w:proofErr w:type="spellStart"/>
      <w:r w:rsidRPr="00C70E2E">
        <w:rPr>
          <w:rFonts w:asciiTheme="minorHAnsi" w:eastAsiaTheme="minorHAnsi" w:hAnsiTheme="minorHAnsi" w:cstheme="minorBidi"/>
        </w:rPr>
        <w:t>фрейдовской</w:t>
      </w:r>
      <w:proofErr w:type="spellEnd"/>
      <w:r w:rsidRPr="00C70E2E">
        <w:rPr>
          <w:rFonts w:asciiTheme="minorHAnsi" w:eastAsiaTheme="minorHAnsi" w:hAnsiTheme="minorHAnsi" w:cstheme="minorBidi"/>
        </w:rPr>
        <w:t xml:space="preserve"> теории </w:t>
      </w:r>
      <w:proofErr w:type="spellStart"/>
      <w:r w:rsidRPr="00C70E2E">
        <w:rPr>
          <w:rFonts w:asciiTheme="minorHAnsi" w:eastAsiaTheme="minorHAnsi" w:hAnsiTheme="minorHAnsi" w:cstheme="minorBidi"/>
        </w:rPr>
        <w:t>психосексуального</w:t>
      </w:r>
      <w:proofErr w:type="spellEnd"/>
      <w:r w:rsidRPr="00C70E2E">
        <w:rPr>
          <w:rFonts w:asciiTheme="minorHAnsi" w:eastAsiaTheme="minorHAnsi" w:hAnsiTheme="minorHAnsi" w:cstheme="minorBidi"/>
        </w:rPr>
        <w:t xml:space="preserve"> развития, а также привлекая совпадающие с ней концепции текстологического и </w:t>
      </w:r>
      <w:proofErr w:type="spellStart"/>
      <w:r w:rsidRPr="00C70E2E">
        <w:rPr>
          <w:rFonts w:asciiTheme="minorHAnsi" w:eastAsiaTheme="minorHAnsi" w:hAnsiTheme="minorHAnsi" w:cstheme="minorBidi"/>
        </w:rPr>
        <w:t>первоналистского</w:t>
      </w:r>
      <w:proofErr w:type="spellEnd"/>
      <w:r w:rsidRPr="00C70E2E">
        <w:rPr>
          <w:rFonts w:asciiTheme="minorHAnsi" w:eastAsiaTheme="minorHAnsi" w:hAnsiTheme="minorHAnsi" w:cstheme="minorBidi"/>
        </w:rPr>
        <w:t xml:space="preserve"> характера, автор стремится </w:t>
      </w:r>
      <w:r w:rsidRPr="00C70E2E">
        <w:rPr>
          <w:rFonts w:asciiTheme="minorHAnsi" w:eastAsiaTheme="minorHAnsi" w:hAnsiTheme="minorHAnsi" w:cstheme="minorBidi"/>
        </w:rPr>
        <w:lastRenderedPageBreak/>
        <w:t xml:space="preserve">показать дифференциацию и спецификацию жизненной силы в виде базовых влечений </w:t>
      </w:r>
      <w:r w:rsidRPr="00C70E2E">
        <w:rPr>
          <w:rFonts w:asciiTheme="minorHAnsi" w:eastAsiaTheme="minorHAnsi" w:hAnsiTheme="minorHAnsi" w:cstheme="minorBidi"/>
          <w:i/>
        </w:rPr>
        <w:t>любви и смерти</w:t>
      </w:r>
      <w:r w:rsidRPr="00C70E2E">
        <w:rPr>
          <w:rFonts w:asciiTheme="minorHAnsi" w:eastAsiaTheme="minorHAnsi" w:hAnsiTheme="minorHAnsi" w:cstheme="minorBidi"/>
        </w:rPr>
        <w:t xml:space="preserve"> (далее </w:t>
      </w:r>
      <w:r>
        <w:rPr>
          <w:rFonts w:asciiTheme="minorHAnsi" w:eastAsiaTheme="minorHAnsi" w:hAnsiTheme="minorHAnsi" w:cstheme="minorBidi"/>
        </w:rPr>
        <w:t>–</w:t>
      </w:r>
      <w:r w:rsidRPr="00C70E2E">
        <w:rPr>
          <w:rFonts w:asciiTheme="minorHAnsi" w:eastAsiaTheme="minorHAnsi" w:hAnsiTheme="minorHAnsi" w:cstheme="minorBidi"/>
        </w:rPr>
        <w:t xml:space="preserve"> л</w:t>
      </w:r>
      <w:r>
        <w:rPr>
          <w:rFonts w:asciiTheme="minorHAnsi" w:eastAsiaTheme="minorHAnsi" w:hAnsiTheme="minorHAnsi" w:cstheme="minorBidi"/>
        </w:rPr>
        <w:t>/</w:t>
      </w:r>
      <w:r w:rsidRPr="00C70E2E">
        <w:rPr>
          <w:rFonts w:asciiTheme="minorHAnsi" w:eastAsiaTheme="minorHAnsi" w:hAnsiTheme="minorHAnsi" w:cstheme="minorBidi"/>
        </w:rPr>
        <w:t>с) на соответ</w:t>
      </w:r>
      <w:r>
        <w:rPr>
          <w:rFonts w:asciiTheme="minorHAnsi" w:eastAsiaTheme="minorHAnsi" w:hAnsiTheme="minorHAnsi" w:cstheme="minorBidi"/>
        </w:rPr>
        <w:t>ствующих этапах жизненного цикл</w:t>
      </w:r>
      <w:r w:rsidRPr="00C70E2E">
        <w:rPr>
          <w:rFonts w:asciiTheme="minorHAnsi" w:eastAsiaTheme="minorHAnsi" w:hAnsiTheme="minorHAnsi" w:cstheme="minorBidi"/>
        </w:rPr>
        <w:t xml:space="preserve">. </w:t>
      </w:r>
    </w:p>
    <w:p w:rsidR="00C9149E" w:rsidRPr="00C70E2E" w:rsidRDefault="00C9149E" w:rsidP="00237B6D">
      <w:pPr>
        <w:pStyle w:val="a5"/>
        <w:jc w:val="both"/>
        <w:rPr>
          <w:rFonts w:asciiTheme="minorHAnsi" w:eastAsiaTheme="minorHAnsi" w:hAnsiTheme="minorHAnsi" w:cstheme="minorBidi"/>
        </w:rPr>
      </w:pPr>
      <w:r w:rsidRPr="00C70E2E">
        <w:rPr>
          <w:rFonts w:asciiTheme="minorHAnsi" w:eastAsiaTheme="minorHAnsi" w:hAnsiTheme="minorHAnsi" w:cstheme="minorBidi"/>
        </w:rPr>
        <w:t xml:space="preserve"> </w:t>
      </w:r>
      <w:proofErr w:type="gramStart"/>
      <w:r w:rsidRPr="00C70E2E">
        <w:rPr>
          <w:rFonts w:asciiTheme="minorHAnsi" w:eastAsiaTheme="minorHAnsi" w:hAnsiTheme="minorHAnsi" w:cstheme="minorBidi"/>
        </w:rPr>
        <w:t>Так, оральный период может быть представлен как бытие слитных влечений л</w:t>
      </w:r>
      <w:r>
        <w:rPr>
          <w:rFonts w:asciiTheme="minorHAnsi" w:eastAsiaTheme="minorHAnsi" w:hAnsiTheme="minorHAnsi" w:cstheme="minorBidi"/>
        </w:rPr>
        <w:t>/</w:t>
      </w:r>
      <w:r w:rsidRPr="00C70E2E">
        <w:rPr>
          <w:rFonts w:asciiTheme="minorHAnsi" w:eastAsiaTheme="minorHAnsi" w:hAnsiTheme="minorHAnsi" w:cstheme="minorBidi"/>
        </w:rPr>
        <w:t xml:space="preserve">с и вопросов существования, последующий переход к </w:t>
      </w:r>
      <w:proofErr w:type="spellStart"/>
      <w:r w:rsidRPr="00C70E2E">
        <w:rPr>
          <w:rFonts w:asciiTheme="minorHAnsi" w:eastAsiaTheme="minorHAnsi" w:hAnsiTheme="minorHAnsi" w:cstheme="minorBidi"/>
        </w:rPr>
        <w:t>диадности</w:t>
      </w:r>
      <w:proofErr w:type="spellEnd"/>
      <w:r w:rsidRPr="00C70E2E">
        <w:rPr>
          <w:rFonts w:asciiTheme="minorHAnsi" w:eastAsiaTheme="minorHAnsi" w:hAnsiTheme="minorHAnsi" w:cstheme="minorBidi"/>
        </w:rPr>
        <w:t xml:space="preserve"> и конфронтации влечений л</w:t>
      </w:r>
      <w:r>
        <w:rPr>
          <w:rFonts w:asciiTheme="minorHAnsi" w:eastAsiaTheme="minorHAnsi" w:hAnsiTheme="minorHAnsi" w:cstheme="minorBidi"/>
        </w:rPr>
        <w:t>/</w:t>
      </w:r>
      <w:r w:rsidRPr="00C70E2E">
        <w:rPr>
          <w:rFonts w:asciiTheme="minorHAnsi" w:eastAsiaTheme="minorHAnsi" w:hAnsiTheme="minorHAnsi" w:cstheme="minorBidi"/>
        </w:rPr>
        <w:t xml:space="preserve">с в контексте </w:t>
      </w:r>
      <w:proofErr w:type="spellStart"/>
      <w:r w:rsidRPr="00C70E2E">
        <w:rPr>
          <w:rFonts w:asciiTheme="minorHAnsi" w:eastAsiaTheme="minorHAnsi" w:hAnsiTheme="minorHAnsi" w:cstheme="minorBidi"/>
        </w:rPr>
        <w:t>анальности</w:t>
      </w:r>
      <w:proofErr w:type="spellEnd"/>
      <w:r w:rsidRPr="00C70E2E">
        <w:rPr>
          <w:rFonts w:asciiTheme="minorHAnsi" w:eastAsiaTheme="minorHAnsi" w:hAnsiTheme="minorHAnsi" w:cstheme="minorBidi"/>
        </w:rPr>
        <w:t xml:space="preserve"> (аффект выживание), затем диверсификация влечений  и образование сложных  комбинаций влечений л</w:t>
      </w:r>
      <w:r>
        <w:rPr>
          <w:rFonts w:asciiTheme="minorHAnsi" w:eastAsiaTheme="minorHAnsi" w:hAnsiTheme="minorHAnsi" w:cstheme="minorBidi"/>
        </w:rPr>
        <w:t>/</w:t>
      </w:r>
      <w:r w:rsidRPr="00C70E2E">
        <w:rPr>
          <w:rFonts w:asciiTheme="minorHAnsi" w:eastAsiaTheme="minorHAnsi" w:hAnsiTheme="minorHAnsi" w:cstheme="minorBidi"/>
        </w:rPr>
        <w:t>с на стадии Эдипа (понимание) и моделирование будущего (влечения л</w:t>
      </w:r>
      <w:r>
        <w:rPr>
          <w:rFonts w:asciiTheme="minorHAnsi" w:eastAsiaTheme="minorHAnsi" w:hAnsiTheme="minorHAnsi" w:cstheme="minorBidi"/>
        </w:rPr>
        <w:t>/</w:t>
      </w:r>
      <w:r w:rsidRPr="00C70E2E">
        <w:rPr>
          <w:rFonts w:asciiTheme="minorHAnsi" w:eastAsiaTheme="minorHAnsi" w:hAnsiTheme="minorHAnsi" w:cstheme="minorBidi"/>
        </w:rPr>
        <w:t>с в судьбе).</w:t>
      </w:r>
      <w:proofErr w:type="gramEnd"/>
    </w:p>
    <w:p w:rsidR="00C9149E" w:rsidRPr="00C70E2E" w:rsidRDefault="00C9149E" w:rsidP="00237B6D">
      <w:pPr>
        <w:pStyle w:val="a5"/>
        <w:jc w:val="both"/>
        <w:rPr>
          <w:rFonts w:asciiTheme="minorHAnsi" w:eastAsiaTheme="minorHAnsi" w:hAnsiTheme="minorHAnsi" w:cstheme="minorBidi"/>
        </w:rPr>
      </w:pPr>
      <w:r w:rsidRPr="00C70E2E">
        <w:rPr>
          <w:rFonts w:asciiTheme="minorHAnsi" w:eastAsiaTheme="minorHAnsi" w:hAnsiTheme="minorHAnsi" w:cstheme="minorBidi"/>
        </w:rPr>
        <w:t xml:space="preserve">   Также предметом рассмотрения станет терапевтическая стратегия и тактика: соответствующие вопросы, тестирующие состояния </w:t>
      </w:r>
      <w:proofErr w:type="spellStart"/>
      <w:r w:rsidRPr="00C70E2E">
        <w:rPr>
          <w:rFonts w:asciiTheme="minorHAnsi" w:eastAsiaTheme="minorHAnsi" w:hAnsiTheme="minorHAnsi" w:cstheme="minorBidi"/>
        </w:rPr>
        <w:t>витальности</w:t>
      </w:r>
      <w:proofErr w:type="spellEnd"/>
      <w:r w:rsidRPr="00C70E2E">
        <w:rPr>
          <w:rFonts w:asciiTheme="minorHAnsi" w:eastAsiaTheme="minorHAnsi" w:hAnsiTheme="minorHAnsi" w:cstheme="minorBidi"/>
        </w:rPr>
        <w:t xml:space="preserve"> (</w:t>
      </w:r>
      <w:r w:rsidRPr="00C70E2E">
        <w:rPr>
          <w:rFonts w:asciiTheme="minorHAnsi" w:eastAsiaTheme="minorHAnsi" w:hAnsiTheme="minorHAnsi" w:cstheme="minorBidi"/>
          <w:lang w:val="en-US"/>
        </w:rPr>
        <w:t>vital</w:t>
      </w:r>
      <w:r w:rsidRPr="00C70E2E">
        <w:rPr>
          <w:rFonts w:asciiTheme="minorHAnsi" w:eastAsiaTheme="minorHAnsi" w:hAnsiTheme="minorHAnsi" w:cstheme="minorBidi"/>
        </w:rPr>
        <w:t xml:space="preserve"> </w:t>
      </w:r>
      <w:r w:rsidRPr="00C70E2E">
        <w:rPr>
          <w:rFonts w:asciiTheme="minorHAnsi" w:eastAsiaTheme="minorHAnsi" w:hAnsiTheme="minorHAnsi" w:cstheme="minorBidi"/>
          <w:lang w:val="en-US"/>
        </w:rPr>
        <w:t>formation</w:t>
      </w:r>
      <w:r w:rsidRPr="00C70E2E">
        <w:rPr>
          <w:rFonts w:asciiTheme="minorHAnsi" w:eastAsiaTheme="minorHAnsi" w:hAnsiTheme="minorHAnsi" w:cstheme="minorBidi"/>
        </w:rPr>
        <w:t>) и влечений л</w:t>
      </w:r>
      <w:r>
        <w:rPr>
          <w:rFonts w:asciiTheme="minorHAnsi" w:eastAsiaTheme="minorHAnsi" w:hAnsiTheme="minorHAnsi" w:cstheme="minorBidi"/>
        </w:rPr>
        <w:t>/</w:t>
      </w:r>
      <w:r w:rsidRPr="00C70E2E">
        <w:rPr>
          <w:rFonts w:asciiTheme="minorHAnsi" w:eastAsiaTheme="minorHAnsi" w:hAnsiTheme="minorHAnsi" w:cstheme="minorBidi"/>
        </w:rPr>
        <w:t>с.</w:t>
      </w:r>
    </w:p>
    <w:p w:rsidR="00C9149E" w:rsidRDefault="00C9149E" w:rsidP="00C9149E">
      <w:pPr>
        <w:pStyle w:val="a5"/>
      </w:pPr>
      <w:r>
        <w:rPr>
          <w:i/>
          <w:color w:val="000000"/>
        </w:rPr>
        <w:t xml:space="preserve">                                        </w:t>
      </w:r>
      <w:r>
        <w:rPr>
          <w:i/>
          <w:color w:val="FF0000"/>
        </w:rPr>
        <w:t xml:space="preserve">             </w:t>
      </w:r>
    </w:p>
    <w:p w:rsidR="00EA7107" w:rsidRPr="00237B6D" w:rsidRDefault="00C70E2E" w:rsidP="00EA7107">
      <w:pPr>
        <w:rPr>
          <w:color w:val="0070C0"/>
        </w:rPr>
      </w:pPr>
      <w:r w:rsidRPr="00237B6D">
        <w:rPr>
          <w:color w:val="0070C0"/>
        </w:rPr>
        <w:t xml:space="preserve"> </w:t>
      </w:r>
      <w:r w:rsidR="00EA7107" w:rsidRPr="00237B6D">
        <w:rPr>
          <w:color w:val="0070C0"/>
          <w:lang w:val="en-US"/>
        </w:rPr>
        <w:t>I</w:t>
      </w:r>
      <w:r w:rsidR="00EA7107" w:rsidRPr="00237B6D">
        <w:rPr>
          <w:color w:val="0070C0"/>
        </w:rPr>
        <w:t>.</w:t>
      </w:r>
      <w:r w:rsidR="00EA7107" w:rsidRPr="00237B6D">
        <w:rPr>
          <w:color w:val="0070C0"/>
          <w:lang w:val="en-US"/>
        </w:rPr>
        <w:t>II</w:t>
      </w:r>
      <w:r w:rsidR="00EA7107" w:rsidRPr="00237B6D">
        <w:rPr>
          <w:color w:val="0070C0"/>
        </w:rPr>
        <w:t>.</w:t>
      </w:r>
      <w:r w:rsidR="00EA7107" w:rsidRPr="00237B6D">
        <w:rPr>
          <w:color w:val="0070C0"/>
          <w:lang w:val="en-US"/>
        </w:rPr>
        <w:t>I</w:t>
      </w:r>
      <w:r w:rsidR="00DA32CF" w:rsidRPr="00237B6D">
        <w:rPr>
          <w:color w:val="0070C0"/>
          <w:lang w:val="en-US"/>
        </w:rPr>
        <w:t>I</w:t>
      </w:r>
      <w:r w:rsidR="00913843">
        <w:rPr>
          <w:color w:val="0070C0"/>
        </w:rPr>
        <w:t xml:space="preserve"> </w:t>
      </w:r>
      <w:r w:rsidR="00EA7107" w:rsidRPr="00237B6D">
        <w:rPr>
          <w:color w:val="0070C0"/>
        </w:rPr>
        <w:t>Детский психоанализ</w:t>
      </w:r>
    </w:p>
    <w:p w:rsidR="00DA32CF" w:rsidRPr="00237B6D" w:rsidRDefault="00DA32CF" w:rsidP="00DA32CF">
      <w:pPr>
        <w:pStyle w:val="a5"/>
        <w:rPr>
          <w:shd w:val="clear" w:color="auto" w:fill="FFFFFF"/>
        </w:rPr>
      </w:pPr>
      <w:r w:rsidRPr="00237B6D">
        <w:rPr>
          <w:color w:val="0070C0"/>
          <w:lang w:val="en-US"/>
        </w:rPr>
        <w:t>I</w:t>
      </w:r>
      <w:r w:rsidRPr="00237B6D">
        <w:rPr>
          <w:color w:val="0070C0"/>
        </w:rPr>
        <w:t>.</w:t>
      </w:r>
      <w:r w:rsidRPr="00237B6D">
        <w:rPr>
          <w:color w:val="0070C0"/>
          <w:lang w:val="en-US"/>
        </w:rPr>
        <w:t>II</w:t>
      </w:r>
      <w:r w:rsidRPr="00237B6D">
        <w:rPr>
          <w:color w:val="0070C0"/>
        </w:rPr>
        <w:t>.</w:t>
      </w:r>
      <w:r w:rsidRPr="00237B6D">
        <w:rPr>
          <w:color w:val="0070C0"/>
          <w:lang w:val="en-US"/>
        </w:rPr>
        <w:t>II</w:t>
      </w:r>
      <w:r w:rsidRPr="00237B6D">
        <w:rPr>
          <w:color w:val="0070C0"/>
        </w:rPr>
        <w:t>.</w:t>
      </w:r>
      <w:r w:rsidRPr="00237B6D">
        <w:rPr>
          <w:color w:val="0070C0"/>
          <w:lang w:val="en-US"/>
        </w:rPr>
        <w:t>I</w:t>
      </w:r>
      <w:r w:rsidR="00913843">
        <w:rPr>
          <w:color w:val="0070C0"/>
        </w:rPr>
        <w:t xml:space="preserve"> </w:t>
      </w:r>
      <w:r w:rsidRPr="00347C33">
        <w:t>Докладчик</w:t>
      </w:r>
      <w:r w:rsidRPr="00347C33">
        <w:rPr>
          <w:u w:val="single"/>
        </w:rPr>
        <w:t>:</w:t>
      </w:r>
      <w:r>
        <w:rPr>
          <w:u w:val="single"/>
          <w:shd w:val="clear" w:color="auto" w:fill="FFFFFF"/>
        </w:rPr>
        <w:t xml:space="preserve"> </w:t>
      </w:r>
      <w:proofErr w:type="spellStart"/>
      <w:r w:rsidR="00913843">
        <w:rPr>
          <w:u w:val="single"/>
          <w:shd w:val="clear" w:color="auto" w:fill="FFFFFF"/>
        </w:rPr>
        <w:t>Шептихина</w:t>
      </w:r>
      <w:proofErr w:type="spellEnd"/>
      <w:r w:rsidR="00913843">
        <w:rPr>
          <w:u w:val="single"/>
          <w:shd w:val="clear" w:color="auto" w:fill="FFFFFF"/>
        </w:rPr>
        <w:t xml:space="preserve"> Г.</w:t>
      </w:r>
      <w:r>
        <w:rPr>
          <w:u w:val="single"/>
          <w:shd w:val="clear" w:color="auto" w:fill="FFFFFF"/>
        </w:rPr>
        <w:t>В.</w:t>
      </w:r>
      <w:r>
        <w:rPr>
          <w:shd w:val="clear" w:color="auto" w:fill="FFFFFF"/>
        </w:rPr>
        <w:t xml:space="preserve">:  детский психолог-психоаналитик, специалист ЕКПП, член </w:t>
      </w:r>
      <w:proofErr w:type="spellStart"/>
      <w:r>
        <w:rPr>
          <w:shd w:val="clear" w:color="auto" w:fill="FFFFFF"/>
        </w:rPr>
        <w:t>РО-ЕКПП-Екатеринбург</w:t>
      </w:r>
      <w:proofErr w:type="spellEnd"/>
      <w:r w:rsidR="00413FD4">
        <w:rPr>
          <w:shd w:val="clear" w:color="auto" w:fill="FFFFFF"/>
        </w:rPr>
        <w:t>; г.Екатеринбург</w:t>
      </w:r>
    </w:p>
    <w:p w:rsidR="00DA32CF" w:rsidRPr="00237B6D" w:rsidRDefault="00DA32CF" w:rsidP="00DA32CF">
      <w:pPr>
        <w:pStyle w:val="a5"/>
        <w:rPr>
          <w:color w:val="7030A0"/>
        </w:rPr>
      </w:pPr>
    </w:p>
    <w:p w:rsidR="00DA32CF" w:rsidRPr="00DA32CF" w:rsidRDefault="00DA32CF" w:rsidP="00DA32CF">
      <w:pPr>
        <w:pStyle w:val="a5"/>
        <w:rPr>
          <w:i/>
          <w:color w:val="FF0000"/>
          <w:shd w:val="clear" w:color="auto" w:fill="FFFFFF"/>
        </w:rPr>
      </w:pPr>
      <w:r w:rsidRPr="00237B6D">
        <w:rPr>
          <w:color w:val="7030A0"/>
        </w:rPr>
        <w:t xml:space="preserve">               </w:t>
      </w:r>
      <w:r>
        <w:rPr>
          <w:color w:val="FF0000"/>
        </w:rPr>
        <w:t xml:space="preserve"> </w:t>
      </w:r>
      <w:r w:rsidR="00413FD4">
        <w:rPr>
          <w:color w:val="FF0000"/>
        </w:rPr>
        <w:t xml:space="preserve">        </w:t>
      </w:r>
      <w:r w:rsidR="00413FD4">
        <w:rPr>
          <w:i/>
          <w:color w:val="7030A0"/>
          <w:shd w:val="clear" w:color="auto" w:fill="FFFFFF"/>
        </w:rPr>
        <w:t>«</w:t>
      </w:r>
      <w:r w:rsidRPr="00237B6D">
        <w:rPr>
          <w:i/>
          <w:color w:val="7030A0"/>
          <w:shd w:val="clear" w:color="auto" w:fill="FFFFFF"/>
        </w:rPr>
        <w:t>Размышления детского психоана</w:t>
      </w:r>
      <w:r w:rsidR="00413FD4">
        <w:rPr>
          <w:i/>
          <w:color w:val="7030A0"/>
          <w:shd w:val="clear" w:color="auto" w:fill="FFFFFF"/>
        </w:rPr>
        <w:t>литика об агрессии и депрессии»</w:t>
      </w:r>
    </w:p>
    <w:p w:rsidR="00DA32CF" w:rsidRPr="00DA32CF" w:rsidRDefault="00DA32CF" w:rsidP="00C9149E">
      <w:pPr>
        <w:pStyle w:val="a5"/>
        <w:jc w:val="both"/>
        <w:rPr>
          <w:i/>
          <w:color w:val="FF0000"/>
          <w:shd w:val="clear" w:color="auto" w:fill="FFFFFF"/>
        </w:rPr>
      </w:pPr>
      <w:r w:rsidRPr="00DA32CF">
        <w:t xml:space="preserve">  </w:t>
      </w:r>
      <w:r>
        <w:t xml:space="preserve">Ключевые слова: Чувство  Я, эмоциональный опыт, влечения к жизни  и к смерти, ролевая </w:t>
      </w:r>
      <w:proofErr w:type="spellStart"/>
      <w:r>
        <w:t>откликаемость</w:t>
      </w:r>
      <w:proofErr w:type="spellEnd"/>
      <w:r>
        <w:t xml:space="preserve">, перенос, </w:t>
      </w:r>
      <w:proofErr w:type="spellStart"/>
      <w:r>
        <w:t>контрперенос</w:t>
      </w:r>
      <w:proofErr w:type="spellEnd"/>
      <w:r>
        <w:t xml:space="preserve">, проективная и </w:t>
      </w:r>
      <w:proofErr w:type="spellStart"/>
      <w:r>
        <w:t>интроективная</w:t>
      </w:r>
      <w:proofErr w:type="spellEnd"/>
      <w:r>
        <w:t xml:space="preserve"> идентификации, агрессия и депрессия в символике игровой </w:t>
      </w:r>
      <w:r w:rsidR="00C9149E">
        <w:t>деятельности ребенка</w:t>
      </w:r>
      <w:r>
        <w:t>.</w:t>
      </w:r>
    </w:p>
    <w:p w:rsidR="00DA32CF" w:rsidRDefault="00DA32CF" w:rsidP="00C9149E">
      <w:pPr>
        <w:pStyle w:val="a5"/>
        <w:jc w:val="both"/>
      </w:pPr>
      <w:r>
        <w:t>Аннотация:</w:t>
      </w:r>
    </w:p>
    <w:p w:rsidR="00DA32CF" w:rsidRDefault="00DA32CF" w:rsidP="00C9149E">
      <w:pPr>
        <w:pStyle w:val="a5"/>
        <w:jc w:val="both"/>
      </w:pPr>
      <w:r>
        <w:t>1.Особенности  проективной идентификации как бессознательной фантаз</w:t>
      </w:r>
      <w:proofErr w:type="gramStart"/>
      <w:r>
        <w:t>ии и  ее</w:t>
      </w:r>
      <w:proofErr w:type="gramEnd"/>
      <w:r>
        <w:t xml:space="preserve"> проявления в символике  детской игры. Коротко о механ</w:t>
      </w:r>
      <w:r w:rsidR="00C9149E">
        <w:t>изме  проективной идентификации</w:t>
      </w:r>
      <w:r>
        <w:t>.</w:t>
      </w:r>
      <w:r w:rsidR="00C9149E" w:rsidRPr="00C9149E">
        <w:t xml:space="preserve"> </w:t>
      </w:r>
      <w:r>
        <w:t xml:space="preserve">Некая  часть Я отщеплена в силу различных психотравмирующих влияний и помещена во внешний объект. К проекции присоединяется аффект  ( «если с ним </w:t>
      </w:r>
      <w:r w:rsidR="00C9149E">
        <w:t>что-то произойдет и он исчезнет</w:t>
      </w:r>
      <w:r>
        <w:t>, то  и со мной произойдет то же самое—меня не будет</w:t>
      </w:r>
      <w:proofErr w:type="gramStart"/>
      <w:r>
        <w:t>»-</w:t>
      </w:r>
      <w:proofErr w:type="gramEnd"/>
      <w:r>
        <w:t xml:space="preserve">влечение к смерти.).Структура чувства Я : Оно имеет выгоду, так как происходит </w:t>
      </w:r>
      <w:proofErr w:type="spellStart"/>
      <w:r>
        <w:t>отреагирование</w:t>
      </w:r>
      <w:proofErr w:type="spellEnd"/>
      <w:r>
        <w:t xml:space="preserve"> исполнения желания через другого( эмоциональная </w:t>
      </w:r>
      <w:proofErr w:type="spellStart"/>
      <w:r>
        <w:t>созависимость</w:t>
      </w:r>
      <w:proofErr w:type="spellEnd"/>
      <w:r>
        <w:t xml:space="preserve">),  Я не получает удовольствия, Сверх-Я  и Я избавляются от напряжения. Предположение, что  при таком раскладе  у клиента образ себя размыт. Деятельность психоаналитика – необходимое частичное вовлечение  в   отношения </w:t>
      </w:r>
      <w:proofErr w:type="spellStart"/>
      <w:r>
        <w:t>переноса-контрпереноса</w:t>
      </w:r>
      <w:proofErr w:type="spellEnd"/>
      <w:r>
        <w:t>, интерпретация</w:t>
      </w:r>
      <w:r w:rsidR="00C9149E" w:rsidRPr="00C9149E">
        <w:t xml:space="preserve"> </w:t>
      </w:r>
      <w:r>
        <w:t>—</w:t>
      </w:r>
      <w:r w:rsidR="00C9149E" w:rsidRPr="00C9149E">
        <w:t xml:space="preserve"> </w:t>
      </w:r>
      <w:r>
        <w:t>как способ  одновременного восстановления  наблюдающей позиции  психоаналитика. Необходимо отметить и особенно</w:t>
      </w:r>
      <w:r w:rsidR="00C9149E">
        <w:t xml:space="preserve">сти </w:t>
      </w:r>
      <w:proofErr w:type="spellStart"/>
      <w:r w:rsidR="00C9149E">
        <w:t>интроективной</w:t>
      </w:r>
      <w:proofErr w:type="spellEnd"/>
      <w:r w:rsidR="00C9149E">
        <w:t xml:space="preserve"> идентификации</w:t>
      </w:r>
      <w:r>
        <w:t xml:space="preserve">. При </w:t>
      </w:r>
      <w:proofErr w:type="spellStart"/>
      <w:r>
        <w:t>интроективной</w:t>
      </w:r>
      <w:proofErr w:type="spellEnd"/>
      <w:r>
        <w:t xml:space="preserve"> идентификации есть образ себя: « я присвоил себе нечто</w:t>
      </w:r>
      <w:r w:rsidR="00C9149E" w:rsidRPr="00C9149E">
        <w:t xml:space="preserve"> </w:t>
      </w:r>
      <w:r>
        <w:t>(качества объекта) и я им управляю</w:t>
      </w:r>
      <w:proofErr w:type="gramStart"/>
      <w:r>
        <w:t xml:space="preserve"> ,</w:t>
      </w:r>
      <w:proofErr w:type="gramEnd"/>
      <w:r>
        <w:t>подчиняя себе и своим желаниям».Структуры чувства Я: « Оно  не имеет выгоды, у Я есть выгода,  у Сверх-Я  есть  выгода  -усиливается влияние Сверх-Я.».</w:t>
      </w:r>
    </w:p>
    <w:p w:rsidR="00DA32CF" w:rsidRDefault="00DA32CF" w:rsidP="00C9149E">
      <w:pPr>
        <w:pStyle w:val="a5"/>
        <w:jc w:val="both"/>
      </w:pPr>
      <w:r>
        <w:t xml:space="preserve">2. Ролевая </w:t>
      </w:r>
      <w:proofErr w:type="spellStart"/>
      <w:r>
        <w:t>откликаемость</w:t>
      </w:r>
      <w:proofErr w:type="spellEnd"/>
      <w:r>
        <w:t xml:space="preserve"> психоаналитика и разнообразие отношений   Я  с объектами</w:t>
      </w:r>
      <w:proofErr w:type="gramStart"/>
      <w:r>
        <w:t xml:space="preserve"> ,</w:t>
      </w:r>
      <w:proofErr w:type="gramEnd"/>
      <w:r>
        <w:t xml:space="preserve">которые  в соответствии с механизмами проекции-интроекции нагружены различными аффектами, которые, возможно, могут проявляться  как агрессивные или депрессивные . Механизмы проекции-интроекции ,проективной/ </w:t>
      </w:r>
      <w:proofErr w:type="spellStart"/>
      <w:r>
        <w:t>интроективной</w:t>
      </w:r>
      <w:proofErr w:type="spellEnd"/>
      <w:r>
        <w:t xml:space="preserve"> идентификации  в какой-то мере призваны защитить чувство Я(ощущение себя) от распада и регресса на более примитивный уровень функционирования психики. </w:t>
      </w:r>
    </w:p>
    <w:p w:rsidR="00DA32CF" w:rsidRDefault="00DA32CF" w:rsidP="00C9149E">
      <w:pPr>
        <w:pStyle w:val="a5"/>
        <w:jc w:val="both"/>
      </w:pPr>
      <w:r>
        <w:t>3. Клинические иллюстрации.</w:t>
      </w:r>
    </w:p>
    <w:p w:rsidR="00DA32CF" w:rsidRDefault="00DA32CF" w:rsidP="00DA32CF">
      <w:pPr>
        <w:pStyle w:val="a5"/>
        <w:rPr>
          <w:shd w:val="clear" w:color="auto" w:fill="FFFFFF"/>
        </w:rPr>
      </w:pPr>
    </w:p>
    <w:p w:rsidR="00C70E2E" w:rsidRPr="00C70E2E" w:rsidRDefault="00DA32CF" w:rsidP="00DA32CF">
      <w:pPr>
        <w:pStyle w:val="a5"/>
        <w:jc w:val="both"/>
        <w:rPr>
          <w:u w:val="single"/>
        </w:rPr>
      </w:pPr>
      <w:r w:rsidRPr="00237B6D">
        <w:rPr>
          <w:color w:val="0070C0"/>
          <w:lang w:val="en-US"/>
        </w:rPr>
        <w:t>I</w:t>
      </w:r>
      <w:r w:rsidRPr="00237B6D">
        <w:rPr>
          <w:color w:val="0070C0"/>
        </w:rPr>
        <w:t>.</w:t>
      </w:r>
      <w:r w:rsidRPr="00237B6D">
        <w:rPr>
          <w:color w:val="0070C0"/>
          <w:lang w:val="en-US"/>
        </w:rPr>
        <w:t>II</w:t>
      </w:r>
      <w:r w:rsidRPr="00237B6D">
        <w:rPr>
          <w:color w:val="0070C0"/>
        </w:rPr>
        <w:t>.</w:t>
      </w:r>
      <w:r w:rsidRPr="00237B6D">
        <w:rPr>
          <w:color w:val="0070C0"/>
          <w:lang w:val="en-US"/>
        </w:rPr>
        <w:t>II</w:t>
      </w:r>
      <w:r w:rsidRPr="00237B6D">
        <w:rPr>
          <w:color w:val="0070C0"/>
        </w:rPr>
        <w:t>.</w:t>
      </w:r>
      <w:r w:rsidRPr="00237B6D">
        <w:rPr>
          <w:color w:val="0070C0"/>
          <w:lang w:val="en-US"/>
        </w:rPr>
        <w:t>II</w:t>
      </w:r>
      <w:r w:rsidR="00913843">
        <w:rPr>
          <w:color w:val="0070C0"/>
        </w:rPr>
        <w:t xml:space="preserve"> </w:t>
      </w:r>
      <w:r w:rsidR="00C70E2E" w:rsidRPr="00C935D6">
        <w:t>Докладчик</w:t>
      </w:r>
      <w:r w:rsidR="00C935D6" w:rsidRPr="00C935D6">
        <w:t>:</w:t>
      </w:r>
      <w:r w:rsidR="00C70E2E" w:rsidRPr="00C70E2E">
        <w:rPr>
          <w:u w:val="single"/>
        </w:rPr>
        <w:t xml:space="preserve"> Тишкова Т.О </w:t>
      </w:r>
      <w:r w:rsidR="00C70E2E" w:rsidRPr="00C70E2E">
        <w:t>– специалист ЕКПП</w:t>
      </w:r>
      <w:r w:rsidR="00C70E2E">
        <w:t>, член Правления</w:t>
      </w:r>
      <w:r w:rsidR="00C935D6">
        <w:t>, Руководитель секции детского психоанализа РО</w:t>
      </w:r>
      <w:r w:rsidR="00C935D6" w:rsidRPr="00C935D6">
        <w:t xml:space="preserve"> </w:t>
      </w:r>
      <w:r w:rsidR="00C935D6">
        <w:t>ЕКПП-Москва</w:t>
      </w:r>
      <w:r w:rsidR="00913843">
        <w:t>; г. Москва</w:t>
      </w:r>
      <w:r w:rsidR="00C935D6">
        <w:t xml:space="preserve"> </w:t>
      </w:r>
    </w:p>
    <w:p w:rsidR="00DA32CF" w:rsidRPr="004875BD" w:rsidRDefault="00C70E2E" w:rsidP="00DA32CF">
      <w:pPr>
        <w:pStyle w:val="a5"/>
        <w:jc w:val="both"/>
        <w:rPr>
          <w:b/>
          <w:sz w:val="20"/>
          <w:szCs w:val="20"/>
        </w:rPr>
      </w:pPr>
      <w:r>
        <w:rPr>
          <w:b/>
          <w:sz w:val="20"/>
          <w:szCs w:val="20"/>
        </w:rPr>
        <w:t xml:space="preserve">                                                  </w:t>
      </w:r>
    </w:p>
    <w:p w:rsidR="00C70E2E" w:rsidRPr="00237B6D" w:rsidRDefault="00DA32CF" w:rsidP="00DA32CF">
      <w:pPr>
        <w:pStyle w:val="a5"/>
        <w:jc w:val="both"/>
        <w:rPr>
          <w:b/>
          <w:color w:val="7030A0"/>
          <w:sz w:val="20"/>
          <w:szCs w:val="20"/>
        </w:rPr>
      </w:pPr>
      <w:r w:rsidRPr="00DA32CF">
        <w:rPr>
          <w:b/>
          <w:sz w:val="20"/>
          <w:szCs w:val="20"/>
        </w:rPr>
        <w:t xml:space="preserve">                                    </w:t>
      </w:r>
      <w:r w:rsidR="00C70E2E">
        <w:rPr>
          <w:b/>
          <w:sz w:val="20"/>
          <w:szCs w:val="20"/>
        </w:rPr>
        <w:t xml:space="preserve"> </w:t>
      </w:r>
      <w:r w:rsidR="00C70E2E" w:rsidRPr="00C70E2E">
        <w:rPr>
          <w:b/>
          <w:color w:val="FF0000"/>
          <w:sz w:val="20"/>
          <w:szCs w:val="20"/>
        </w:rPr>
        <w:t xml:space="preserve"> </w:t>
      </w:r>
      <w:r w:rsidRPr="00DA32CF">
        <w:rPr>
          <w:b/>
          <w:color w:val="FF0000"/>
          <w:sz w:val="20"/>
          <w:szCs w:val="20"/>
        </w:rPr>
        <w:t xml:space="preserve"> </w:t>
      </w:r>
      <w:r w:rsidR="00C70E2E" w:rsidRPr="00237B6D">
        <w:rPr>
          <w:b/>
          <w:color w:val="7030A0"/>
          <w:sz w:val="20"/>
          <w:szCs w:val="20"/>
        </w:rPr>
        <w:t>«</w:t>
      </w:r>
      <w:r w:rsidR="00C70E2E" w:rsidRPr="00237B6D">
        <w:rPr>
          <w:i/>
          <w:color w:val="7030A0"/>
        </w:rPr>
        <w:t>Любить жить умереть – лишнее вычеркнуть»</w:t>
      </w:r>
    </w:p>
    <w:p w:rsidR="00C70E2E" w:rsidRPr="00C70E2E" w:rsidRDefault="00DA32CF" w:rsidP="00DA32CF">
      <w:pPr>
        <w:pStyle w:val="a5"/>
        <w:jc w:val="both"/>
      </w:pPr>
      <w:r>
        <w:t xml:space="preserve"> </w:t>
      </w:r>
      <w:r w:rsidRPr="00DA32CF">
        <w:t xml:space="preserve">  </w:t>
      </w:r>
      <w:r w:rsidR="00C70E2E" w:rsidRPr="00C70E2E">
        <w:t xml:space="preserve">Выбор влечения и жизненной стратегии, как правило, определяет ранняя детская травма. Как  изменить сценарий влечения к смерти средствами психоанализа, как жить в </w:t>
      </w:r>
      <w:r w:rsidR="00C70E2E" w:rsidRPr="00C70E2E">
        <w:rPr>
          <w:rFonts w:eastAsia="Times New Roman"/>
        </w:rPr>
        <w:t>борьбе любви и ненависти, доверия и подозрительности, благодарности и зависти, как помочь   преодолеть трудности развития человека и его взаимоотношений с внешним миром? Эти проблемы я исследую  в докладе,</w:t>
      </w:r>
      <w:r w:rsidR="0011062C">
        <w:rPr>
          <w:rFonts w:eastAsia="Times New Roman"/>
        </w:rPr>
        <w:t xml:space="preserve"> </w:t>
      </w:r>
      <w:r w:rsidR="00C70E2E" w:rsidRPr="00C70E2E">
        <w:rPr>
          <w:rFonts w:eastAsia="Times New Roman"/>
        </w:rPr>
        <w:t>анализируя клинические случаи собственной практики.</w:t>
      </w:r>
    </w:p>
    <w:p w:rsidR="00413FD4" w:rsidRDefault="00413FD4" w:rsidP="00EA7107">
      <w:pPr>
        <w:rPr>
          <w:rFonts w:asciiTheme="minorHAnsi" w:eastAsiaTheme="minorHAnsi" w:hAnsiTheme="minorHAnsi" w:cstheme="minorBidi"/>
        </w:rPr>
      </w:pPr>
    </w:p>
    <w:p w:rsidR="0034403E" w:rsidRDefault="0034403E" w:rsidP="00EA7107">
      <w:pPr>
        <w:rPr>
          <w:color w:val="0070C0"/>
          <w:lang w:val="en-US"/>
        </w:rPr>
      </w:pPr>
    </w:p>
    <w:p w:rsidR="0034403E" w:rsidRDefault="0034403E" w:rsidP="00EA7107">
      <w:pPr>
        <w:rPr>
          <w:color w:val="0070C0"/>
          <w:lang w:val="en-US"/>
        </w:rPr>
      </w:pPr>
    </w:p>
    <w:p w:rsidR="00EA7107" w:rsidRPr="00237B6D" w:rsidRDefault="00EA7107" w:rsidP="00EA7107">
      <w:pPr>
        <w:rPr>
          <w:color w:val="0070C0"/>
        </w:rPr>
      </w:pPr>
      <w:r w:rsidRPr="00237B6D">
        <w:rPr>
          <w:color w:val="0070C0"/>
          <w:lang w:val="en-US"/>
        </w:rPr>
        <w:lastRenderedPageBreak/>
        <w:t>I</w:t>
      </w:r>
      <w:r w:rsidRPr="00237B6D">
        <w:rPr>
          <w:color w:val="0070C0"/>
        </w:rPr>
        <w:t>.</w:t>
      </w:r>
      <w:r w:rsidRPr="00237B6D">
        <w:rPr>
          <w:color w:val="0070C0"/>
          <w:lang w:val="en-US"/>
        </w:rPr>
        <w:t>II</w:t>
      </w:r>
      <w:r w:rsidRPr="00237B6D">
        <w:rPr>
          <w:color w:val="0070C0"/>
        </w:rPr>
        <w:t>.</w:t>
      </w:r>
      <w:r w:rsidRPr="00237B6D">
        <w:rPr>
          <w:color w:val="0070C0"/>
          <w:lang w:val="en-US"/>
        </w:rPr>
        <w:t>II</w:t>
      </w:r>
      <w:r w:rsidR="00C9149E" w:rsidRPr="00237B6D">
        <w:rPr>
          <w:color w:val="0070C0"/>
          <w:lang w:val="en-US"/>
        </w:rPr>
        <w:t>I</w:t>
      </w:r>
      <w:r w:rsidR="00034F8C">
        <w:rPr>
          <w:color w:val="0070C0"/>
        </w:rPr>
        <w:t xml:space="preserve"> </w:t>
      </w:r>
      <w:proofErr w:type="spellStart"/>
      <w:r w:rsidR="00034F8C">
        <w:rPr>
          <w:color w:val="0070C0"/>
        </w:rPr>
        <w:t>Кляйни</w:t>
      </w:r>
      <w:r w:rsidRPr="00237B6D">
        <w:rPr>
          <w:color w:val="0070C0"/>
        </w:rPr>
        <w:t>анский</w:t>
      </w:r>
      <w:proofErr w:type="spellEnd"/>
      <w:r w:rsidRPr="00237B6D">
        <w:rPr>
          <w:color w:val="0070C0"/>
        </w:rPr>
        <w:t xml:space="preserve"> психоанализ</w:t>
      </w:r>
    </w:p>
    <w:p w:rsidR="008E252F" w:rsidRPr="00237B6D" w:rsidRDefault="00EA7107" w:rsidP="008E252F">
      <w:pPr>
        <w:rPr>
          <w:rFonts w:ascii="Arial" w:hAnsi="Arial" w:cs="Arial"/>
          <w:color w:val="7030A0"/>
          <w:sz w:val="19"/>
          <w:szCs w:val="19"/>
          <w:shd w:val="clear" w:color="auto" w:fill="FFFFFF"/>
        </w:rPr>
      </w:pPr>
      <w:r w:rsidRPr="00237B6D">
        <w:rPr>
          <w:color w:val="0070C0"/>
          <w:lang w:val="en-US"/>
        </w:rPr>
        <w:t>I</w:t>
      </w:r>
      <w:r w:rsidRPr="00237B6D">
        <w:rPr>
          <w:color w:val="0070C0"/>
        </w:rPr>
        <w:t>.</w:t>
      </w:r>
      <w:r w:rsidRPr="00237B6D">
        <w:rPr>
          <w:color w:val="0070C0"/>
          <w:lang w:val="en-US"/>
        </w:rPr>
        <w:t>II</w:t>
      </w:r>
      <w:r w:rsidRPr="00237B6D">
        <w:rPr>
          <w:color w:val="0070C0"/>
        </w:rPr>
        <w:t>.</w:t>
      </w:r>
      <w:r w:rsidRPr="00237B6D">
        <w:rPr>
          <w:color w:val="0070C0"/>
          <w:lang w:val="en-US"/>
        </w:rPr>
        <w:t>II</w:t>
      </w:r>
      <w:r w:rsidR="00C9149E" w:rsidRPr="00237B6D">
        <w:rPr>
          <w:color w:val="0070C0"/>
          <w:lang w:val="en-US"/>
        </w:rPr>
        <w:t>I</w:t>
      </w:r>
      <w:r w:rsidRPr="00237B6D">
        <w:rPr>
          <w:color w:val="0070C0"/>
        </w:rPr>
        <w:t>.</w:t>
      </w:r>
      <w:r w:rsidRPr="00237B6D">
        <w:rPr>
          <w:color w:val="0070C0"/>
          <w:lang w:val="en-US"/>
        </w:rPr>
        <w:t>I</w:t>
      </w:r>
      <w:r w:rsidRPr="00237B6D">
        <w:rPr>
          <w:color w:val="0070C0"/>
        </w:rPr>
        <w:t xml:space="preserve"> </w:t>
      </w:r>
      <w:r>
        <w:t>Докладчик:</w:t>
      </w:r>
      <w:r>
        <w:rPr>
          <w:u w:val="single"/>
        </w:rPr>
        <w:t xml:space="preserve">  Еремин Б.А</w:t>
      </w:r>
      <w:r>
        <w:t xml:space="preserve">. – </w:t>
      </w:r>
      <w:proofErr w:type="spellStart"/>
      <w:r>
        <w:t>тренинговый</w:t>
      </w:r>
      <w:proofErr w:type="spellEnd"/>
      <w:r>
        <w:t xml:space="preserve"> аналитик</w:t>
      </w:r>
      <w:r>
        <w:rPr>
          <w:sz w:val="24"/>
          <w:szCs w:val="24"/>
        </w:rPr>
        <w:t xml:space="preserve"> и</w:t>
      </w:r>
      <w:r>
        <w:t xml:space="preserve"> супервизор ЕКПП; Паст - Председатель ЕКПП – Москва; г. Москва</w:t>
      </w:r>
      <w:r w:rsidR="00F00659" w:rsidRPr="00F00659">
        <w:rPr>
          <w:rFonts w:ascii="Arial" w:hAnsi="Arial" w:cs="Arial"/>
          <w:color w:val="222222"/>
          <w:sz w:val="19"/>
          <w:szCs w:val="19"/>
          <w:shd w:val="clear" w:color="auto" w:fill="FFFFFF"/>
        </w:rPr>
        <w:t xml:space="preserve"> </w:t>
      </w:r>
    </w:p>
    <w:p w:rsidR="00C9149E" w:rsidRPr="00C9149E" w:rsidRDefault="00C9149E" w:rsidP="00C9149E">
      <w:pPr>
        <w:pStyle w:val="a5"/>
        <w:rPr>
          <w:i/>
          <w:color w:val="FF0000"/>
          <w:sz w:val="19"/>
          <w:szCs w:val="19"/>
          <w:shd w:val="clear" w:color="auto" w:fill="FFFFFF"/>
        </w:rPr>
      </w:pPr>
      <w:r w:rsidRPr="00237B6D">
        <w:rPr>
          <w:color w:val="7030A0"/>
        </w:rPr>
        <w:t xml:space="preserve">   </w:t>
      </w:r>
      <w:r w:rsidRPr="00237B6D">
        <w:rPr>
          <w:i/>
          <w:color w:val="7030A0"/>
          <w:lang w:eastAsia="ru-RU"/>
        </w:rPr>
        <w:t>«Между искусством и порнографией. Почему джентльмены предпочитают блондинок»</w:t>
      </w:r>
    </w:p>
    <w:p w:rsidR="008E252F" w:rsidRPr="00C9149E" w:rsidRDefault="00C9149E" w:rsidP="0034403E">
      <w:pPr>
        <w:pStyle w:val="a5"/>
        <w:rPr>
          <w:sz w:val="19"/>
          <w:szCs w:val="19"/>
          <w:shd w:val="clear" w:color="auto" w:fill="FFFFFF"/>
        </w:rPr>
      </w:pPr>
      <w:r>
        <w:rPr>
          <w:iCs/>
          <w:lang w:eastAsia="ru-RU"/>
        </w:rPr>
        <w:t xml:space="preserve"> </w:t>
      </w:r>
      <w:r w:rsidR="008E252F" w:rsidRPr="00C9149E">
        <w:rPr>
          <w:iCs/>
          <w:lang w:eastAsia="ru-RU"/>
        </w:rPr>
        <w:t xml:space="preserve">Описание клинического случая - пациент с пограничной патологией, </w:t>
      </w:r>
      <w:proofErr w:type="gramStart"/>
      <w:r w:rsidR="008E252F" w:rsidRPr="00C9149E">
        <w:rPr>
          <w:iCs/>
          <w:lang w:eastAsia="ru-RU"/>
        </w:rPr>
        <w:t>представленных</w:t>
      </w:r>
      <w:proofErr w:type="gramEnd"/>
      <w:r w:rsidR="008E252F" w:rsidRPr="00C9149E">
        <w:rPr>
          <w:iCs/>
          <w:lang w:eastAsia="ru-RU"/>
        </w:rPr>
        <w:t xml:space="preserve"> с точки </w:t>
      </w:r>
      <w:r w:rsidRPr="00C9149E">
        <w:rPr>
          <w:iCs/>
          <w:lang w:eastAsia="ru-RU"/>
        </w:rPr>
        <w:t xml:space="preserve"> </w:t>
      </w:r>
      <w:r w:rsidR="008E252F" w:rsidRPr="00C9149E">
        <w:rPr>
          <w:iCs/>
          <w:lang w:eastAsia="ru-RU"/>
        </w:rPr>
        <w:t xml:space="preserve">зрения </w:t>
      </w:r>
      <w:proofErr w:type="spellStart"/>
      <w:r w:rsidR="008E252F" w:rsidRPr="00C9149E">
        <w:rPr>
          <w:iCs/>
          <w:lang w:eastAsia="ru-RU"/>
        </w:rPr>
        <w:t>Бионианской</w:t>
      </w:r>
      <w:proofErr w:type="spellEnd"/>
      <w:r w:rsidR="008E252F" w:rsidRPr="00C9149E">
        <w:rPr>
          <w:iCs/>
          <w:lang w:eastAsia="ru-RU"/>
        </w:rPr>
        <w:t xml:space="preserve"> триады.</w:t>
      </w:r>
      <w:r w:rsidR="008E252F" w:rsidRPr="00C9149E">
        <w:rPr>
          <w:iCs/>
          <w:lang w:eastAsia="ru-RU"/>
        </w:rPr>
        <w:br/>
      </w:r>
      <w:r w:rsidR="00413FD4">
        <w:rPr>
          <w:iCs/>
          <w:lang w:eastAsia="ru-RU"/>
        </w:rPr>
        <w:t xml:space="preserve">  </w:t>
      </w:r>
      <w:r w:rsidR="008E252F" w:rsidRPr="00C9149E">
        <w:rPr>
          <w:iCs/>
          <w:lang w:eastAsia="ru-RU"/>
        </w:rPr>
        <w:t xml:space="preserve">Сексуальность как драйв и как структурная идентичность; эстетическое измерение мышления; интрузия во внутреннее пространство внутреннего объекта; патологический контейнер - </w:t>
      </w:r>
      <w:proofErr w:type="spellStart"/>
      <w:r w:rsidR="008E252F" w:rsidRPr="00C9149E">
        <w:rPr>
          <w:iCs/>
          <w:lang w:eastAsia="ru-RU"/>
        </w:rPr>
        <w:t>клауструм</w:t>
      </w:r>
      <w:proofErr w:type="spellEnd"/>
      <w:r w:rsidR="008E252F" w:rsidRPr="00C9149E">
        <w:rPr>
          <w:iCs/>
          <w:lang w:eastAsia="ru-RU"/>
        </w:rPr>
        <w:t>; порнография и искусство.</w:t>
      </w:r>
    </w:p>
    <w:p w:rsidR="005F539B" w:rsidRDefault="005F539B" w:rsidP="0034403E">
      <w:pPr>
        <w:shd w:val="clear" w:color="auto" w:fill="FFFFFF"/>
        <w:spacing w:after="0" w:line="240" w:lineRule="auto"/>
        <w:rPr>
          <w:rFonts w:ascii="Arial" w:hAnsi="Arial" w:cs="Arial"/>
          <w:sz w:val="19"/>
          <w:szCs w:val="19"/>
          <w:shd w:val="clear" w:color="auto" w:fill="FFFFFF"/>
        </w:rPr>
      </w:pPr>
    </w:p>
    <w:p w:rsidR="00EA7107" w:rsidRPr="004875BD" w:rsidRDefault="00C70E2E" w:rsidP="005F539B">
      <w:pPr>
        <w:shd w:val="clear" w:color="auto" w:fill="FFFFFF"/>
        <w:spacing w:after="0" w:line="240" w:lineRule="auto"/>
        <w:rPr>
          <w:color w:val="0070C0"/>
        </w:rPr>
      </w:pPr>
      <w:r w:rsidRPr="00237B6D">
        <w:rPr>
          <w:rFonts w:asciiTheme="minorHAnsi" w:eastAsiaTheme="minorHAnsi" w:hAnsiTheme="minorHAnsi" w:cstheme="minorBidi"/>
          <w:color w:val="0070C0"/>
        </w:rPr>
        <w:t xml:space="preserve"> </w:t>
      </w:r>
      <w:r w:rsidR="00EA7107" w:rsidRPr="00237B6D">
        <w:rPr>
          <w:color w:val="0070C0"/>
          <w:lang w:val="en-US"/>
        </w:rPr>
        <w:t>I</w:t>
      </w:r>
      <w:r w:rsidR="00EA7107" w:rsidRPr="00237B6D">
        <w:rPr>
          <w:color w:val="0070C0"/>
        </w:rPr>
        <w:t>.</w:t>
      </w:r>
      <w:r w:rsidR="00EA7107" w:rsidRPr="00237B6D">
        <w:rPr>
          <w:color w:val="0070C0"/>
          <w:lang w:val="en-US"/>
        </w:rPr>
        <w:t>II</w:t>
      </w:r>
      <w:r w:rsidR="00EA7107" w:rsidRPr="00237B6D">
        <w:rPr>
          <w:color w:val="0070C0"/>
        </w:rPr>
        <w:t>.</w:t>
      </w:r>
      <w:r w:rsidR="005F539B" w:rsidRPr="00237B6D">
        <w:rPr>
          <w:color w:val="0070C0"/>
          <w:lang w:val="en-US"/>
        </w:rPr>
        <w:t>IV</w:t>
      </w:r>
      <w:r w:rsidR="00EA7107" w:rsidRPr="00237B6D">
        <w:rPr>
          <w:color w:val="0070C0"/>
        </w:rPr>
        <w:t xml:space="preserve"> Групповой психоанализ</w:t>
      </w:r>
    </w:p>
    <w:p w:rsidR="005F539B" w:rsidRPr="004875BD" w:rsidRDefault="005F539B" w:rsidP="005F539B">
      <w:pPr>
        <w:shd w:val="clear" w:color="auto" w:fill="FFFFFF"/>
        <w:spacing w:after="0" w:line="240" w:lineRule="auto"/>
        <w:rPr>
          <w:rFonts w:ascii="Arial" w:eastAsia="Times New Roman" w:hAnsi="Arial" w:cs="Arial"/>
          <w:color w:val="0070C0"/>
          <w:sz w:val="19"/>
          <w:szCs w:val="19"/>
          <w:lang w:eastAsia="ru-RU"/>
        </w:rPr>
      </w:pPr>
    </w:p>
    <w:p w:rsidR="005057E7" w:rsidRDefault="00EA7107" w:rsidP="005F539B">
      <w:pPr>
        <w:pStyle w:val="a5"/>
        <w:rPr>
          <w:lang w:eastAsia="ru-RU"/>
        </w:rPr>
      </w:pPr>
      <w:r w:rsidRPr="00237B6D">
        <w:rPr>
          <w:color w:val="0070C0"/>
          <w:lang w:val="en-US"/>
        </w:rPr>
        <w:t>I</w:t>
      </w:r>
      <w:r w:rsidRPr="00237B6D">
        <w:rPr>
          <w:color w:val="0070C0"/>
        </w:rPr>
        <w:t>.</w:t>
      </w:r>
      <w:r w:rsidRPr="00237B6D">
        <w:rPr>
          <w:color w:val="0070C0"/>
          <w:lang w:val="en-US"/>
        </w:rPr>
        <w:t>II</w:t>
      </w:r>
      <w:r w:rsidRPr="00237B6D">
        <w:rPr>
          <w:color w:val="0070C0"/>
        </w:rPr>
        <w:t>.</w:t>
      </w:r>
      <w:r w:rsidR="005F539B" w:rsidRPr="00237B6D">
        <w:rPr>
          <w:color w:val="0070C0"/>
          <w:lang w:val="en-US"/>
        </w:rPr>
        <w:t>IV</w:t>
      </w:r>
      <w:r w:rsidRPr="00237B6D">
        <w:rPr>
          <w:color w:val="0070C0"/>
        </w:rPr>
        <w:t>.</w:t>
      </w:r>
      <w:r w:rsidRPr="00237B6D">
        <w:rPr>
          <w:color w:val="0070C0"/>
          <w:lang w:val="en-US"/>
        </w:rPr>
        <w:t>I</w:t>
      </w:r>
      <w:r w:rsidRPr="00237B6D">
        <w:rPr>
          <w:color w:val="0070C0"/>
        </w:rPr>
        <w:t xml:space="preserve"> </w:t>
      </w:r>
      <w:r>
        <w:t>Докладчик:</w:t>
      </w:r>
      <w:r w:rsidR="00D03382" w:rsidRPr="00D03382">
        <w:t xml:space="preserve"> </w:t>
      </w:r>
      <w:r w:rsidR="008E252F">
        <w:rPr>
          <w:u w:val="single"/>
          <w:lang w:eastAsia="ru-RU"/>
        </w:rPr>
        <w:t>Гордеева Ю. А.</w:t>
      </w:r>
      <w:r w:rsidR="005F539B" w:rsidRPr="005F539B">
        <w:rPr>
          <w:u w:val="single"/>
          <w:lang w:eastAsia="ru-RU"/>
        </w:rPr>
        <w:t xml:space="preserve"> </w:t>
      </w:r>
      <w:r w:rsidR="005F539B" w:rsidRPr="005F539B">
        <w:rPr>
          <w:lang w:eastAsia="ru-RU"/>
        </w:rPr>
        <w:t>-</w:t>
      </w:r>
      <w:r w:rsidR="005057E7" w:rsidRPr="005057E7">
        <w:rPr>
          <w:lang w:eastAsia="ru-RU"/>
        </w:rPr>
        <w:t xml:space="preserve"> член ЕКПП</w:t>
      </w:r>
      <w:r w:rsidR="005F539B">
        <w:rPr>
          <w:lang w:eastAsia="ru-RU"/>
        </w:rPr>
        <w:t>; г. Москва</w:t>
      </w:r>
    </w:p>
    <w:p w:rsidR="005F539B" w:rsidRPr="005F539B" w:rsidRDefault="005F539B" w:rsidP="005F539B">
      <w:pPr>
        <w:pStyle w:val="a5"/>
        <w:rPr>
          <w:lang w:eastAsia="ru-RU"/>
        </w:rPr>
      </w:pPr>
    </w:p>
    <w:p w:rsidR="005057E7" w:rsidRDefault="005057E7" w:rsidP="005F539B">
      <w:pPr>
        <w:pStyle w:val="a5"/>
        <w:rPr>
          <w:bCs/>
          <w:i/>
          <w:color w:val="FF0000"/>
          <w:lang w:eastAsia="ru-RU"/>
        </w:rPr>
      </w:pPr>
      <w:r w:rsidRPr="005057E7">
        <w:rPr>
          <w:bCs/>
          <w:i/>
          <w:color w:val="FF0000"/>
          <w:lang w:eastAsia="ru-RU"/>
        </w:rPr>
        <w:t xml:space="preserve">         </w:t>
      </w:r>
      <w:r w:rsidRPr="00237B6D">
        <w:rPr>
          <w:bCs/>
          <w:i/>
          <w:color w:val="7030A0"/>
          <w:lang w:eastAsia="ru-RU"/>
        </w:rPr>
        <w:t xml:space="preserve">«Формирование и развитие группы: борьба влечений в </w:t>
      </w:r>
      <w:proofErr w:type="spellStart"/>
      <w:r w:rsidRPr="00237B6D">
        <w:rPr>
          <w:bCs/>
          <w:i/>
          <w:color w:val="7030A0"/>
          <w:lang w:eastAsia="ru-RU"/>
        </w:rPr>
        <w:t>групп-аналитическом</w:t>
      </w:r>
      <w:proofErr w:type="spellEnd"/>
      <w:r w:rsidRPr="00237B6D">
        <w:rPr>
          <w:bCs/>
          <w:i/>
          <w:color w:val="7030A0"/>
          <w:lang w:eastAsia="ru-RU"/>
        </w:rPr>
        <w:t xml:space="preserve"> </w:t>
      </w:r>
      <w:proofErr w:type="spellStart"/>
      <w:r w:rsidRPr="00237B6D">
        <w:rPr>
          <w:bCs/>
          <w:i/>
          <w:color w:val="7030A0"/>
          <w:lang w:eastAsia="ru-RU"/>
        </w:rPr>
        <w:t>сеттинге</w:t>
      </w:r>
      <w:proofErr w:type="spellEnd"/>
      <w:r w:rsidRPr="00237B6D">
        <w:rPr>
          <w:bCs/>
          <w:i/>
          <w:color w:val="7030A0"/>
          <w:lang w:eastAsia="ru-RU"/>
        </w:rPr>
        <w:t>»</w:t>
      </w:r>
    </w:p>
    <w:p w:rsidR="005F539B" w:rsidRPr="005057E7" w:rsidRDefault="005F539B" w:rsidP="005F539B">
      <w:pPr>
        <w:pStyle w:val="a5"/>
        <w:rPr>
          <w:i/>
          <w:color w:val="FF0000"/>
          <w:lang w:eastAsia="ru-RU"/>
        </w:rPr>
      </w:pPr>
    </w:p>
    <w:p w:rsidR="00EA7107" w:rsidRPr="00237B6D" w:rsidRDefault="00EA7107" w:rsidP="00EA7107">
      <w:pPr>
        <w:rPr>
          <w:i/>
          <w:color w:val="0070C0"/>
        </w:rPr>
      </w:pPr>
      <w:r w:rsidRPr="00237B6D">
        <w:rPr>
          <w:color w:val="0070C0"/>
          <w:sz w:val="28"/>
          <w:szCs w:val="28"/>
          <w:lang w:val="en-US"/>
        </w:rPr>
        <w:t>I</w:t>
      </w:r>
      <w:r w:rsidRPr="00237B6D">
        <w:rPr>
          <w:color w:val="0070C0"/>
          <w:sz w:val="28"/>
          <w:szCs w:val="28"/>
        </w:rPr>
        <w:t>.</w:t>
      </w:r>
      <w:r w:rsidRPr="00237B6D">
        <w:rPr>
          <w:color w:val="0070C0"/>
          <w:sz w:val="28"/>
          <w:szCs w:val="28"/>
          <w:lang w:val="en-US"/>
        </w:rPr>
        <w:t>III</w:t>
      </w:r>
      <w:r w:rsidRPr="00237B6D">
        <w:rPr>
          <w:color w:val="0070C0"/>
          <w:sz w:val="28"/>
          <w:szCs w:val="28"/>
        </w:rPr>
        <w:t xml:space="preserve"> Стендовые</w:t>
      </w:r>
    </w:p>
    <w:p w:rsidR="00315F3F" w:rsidRDefault="00EA7107" w:rsidP="005F539B">
      <w:pPr>
        <w:pStyle w:val="a5"/>
        <w:jc w:val="both"/>
      </w:pPr>
      <w:r w:rsidRPr="00237B6D">
        <w:rPr>
          <w:color w:val="0070C0"/>
          <w:sz w:val="24"/>
          <w:szCs w:val="24"/>
          <w:lang w:val="en-US"/>
        </w:rPr>
        <w:t>I</w:t>
      </w:r>
      <w:r w:rsidRPr="00237B6D">
        <w:rPr>
          <w:color w:val="0070C0"/>
          <w:sz w:val="24"/>
          <w:szCs w:val="24"/>
        </w:rPr>
        <w:t>.</w:t>
      </w:r>
      <w:r w:rsidRPr="00237B6D">
        <w:rPr>
          <w:color w:val="0070C0"/>
          <w:sz w:val="24"/>
          <w:szCs w:val="24"/>
          <w:lang w:val="en-US"/>
        </w:rPr>
        <w:t>III</w:t>
      </w:r>
      <w:r w:rsidRPr="00237B6D">
        <w:rPr>
          <w:color w:val="0070C0"/>
          <w:sz w:val="24"/>
          <w:szCs w:val="24"/>
        </w:rPr>
        <w:t>.</w:t>
      </w:r>
      <w:r w:rsidRPr="00237B6D">
        <w:rPr>
          <w:color w:val="0070C0"/>
          <w:sz w:val="24"/>
          <w:szCs w:val="24"/>
          <w:lang w:val="en-US"/>
        </w:rPr>
        <w:t>I</w:t>
      </w:r>
      <w:r w:rsidRPr="00237B6D">
        <w:rPr>
          <w:color w:val="0070C0"/>
        </w:rPr>
        <w:t xml:space="preserve"> </w:t>
      </w:r>
      <w:r>
        <w:t>Докладчик:</w:t>
      </w:r>
      <w:r>
        <w:rPr>
          <w:u w:val="single"/>
        </w:rPr>
        <w:t xml:space="preserve"> </w:t>
      </w:r>
      <w:r w:rsidR="00315F3F">
        <w:rPr>
          <w:u w:val="single"/>
        </w:rPr>
        <w:t>Савичева Е.П</w:t>
      </w:r>
      <w:r w:rsidR="00315F3F" w:rsidRPr="00315F3F">
        <w:t xml:space="preserve">. </w:t>
      </w:r>
      <w:r w:rsidR="00347C33">
        <w:t>–</w:t>
      </w:r>
      <w:r w:rsidR="00315F3F">
        <w:t xml:space="preserve"> </w:t>
      </w:r>
      <w:r w:rsidR="00347C33">
        <w:rPr>
          <w:lang w:val="en-US"/>
        </w:rPr>
        <w:t>PhD</w:t>
      </w:r>
      <w:r w:rsidR="00347C33">
        <w:t>,</w:t>
      </w:r>
      <w:r w:rsidR="00C51427">
        <w:t xml:space="preserve"> </w:t>
      </w:r>
      <w:proofErr w:type="spellStart"/>
      <w:r w:rsidR="00C51427">
        <w:t>тренинговый</w:t>
      </w:r>
      <w:proofErr w:type="spellEnd"/>
      <w:r w:rsidR="00C51427">
        <w:t xml:space="preserve"> аналитик, </w:t>
      </w:r>
      <w:r w:rsidR="00315F3F" w:rsidRPr="00315F3F">
        <w:t xml:space="preserve">супервизор ЕКПП, Вице Председатель </w:t>
      </w:r>
      <w:r w:rsidR="00C51427">
        <w:t xml:space="preserve">и руководитель Общего клинического направления </w:t>
      </w:r>
      <w:r w:rsidR="00315F3F" w:rsidRPr="00315F3F">
        <w:t xml:space="preserve">ЕКПП-Москва, </w:t>
      </w:r>
      <w:r w:rsidR="00315F3F">
        <w:t>преподаватель МИП</w:t>
      </w:r>
      <w:r w:rsidR="00913843">
        <w:t>; г. Москва</w:t>
      </w:r>
    </w:p>
    <w:p w:rsidR="005F539B" w:rsidRDefault="005F539B" w:rsidP="005F539B">
      <w:pPr>
        <w:pStyle w:val="a5"/>
        <w:jc w:val="both"/>
      </w:pPr>
    </w:p>
    <w:p w:rsidR="00315F3F" w:rsidRDefault="00315F3F" w:rsidP="005F539B">
      <w:pPr>
        <w:pStyle w:val="a5"/>
        <w:jc w:val="both"/>
        <w:rPr>
          <w:i/>
          <w:color w:val="FF0000"/>
        </w:rPr>
      </w:pPr>
      <w:r>
        <w:t xml:space="preserve">                  </w:t>
      </w:r>
      <w:r w:rsidRPr="00237B6D">
        <w:rPr>
          <w:color w:val="7030A0"/>
        </w:rPr>
        <w:t xml:space="preserve"> </w:t>
      </w:r>
      <w:r w:rsidRPr="00237B6D">
        <w:rPr>
          <w:i/>
          <w:color w:val="7030A0"/>
        </w:rPr>
        <w:t>«Судьба влечения к смерти в современных психоаналитических школах»</w:t>
      </w:r>
    </w:p>
    <w:p w:rsidR="00315F3F" w:rsidRDefault="00315F3F" w:rsidP="005F539B">
      <w:pPr>
        <w:pStyle w:val="a5"/>
        <w:jc w:val="both"/>
      </w:pPr>
      <w:r>
        <w:t xml:space="preserve"> </w:t>
      </w:r>
      <w:r w:rsidRPr="00315F3F">
        <w:t>Небольшой обзор как разные психоаналитические школы, в лице их ведущих представителей – теоретиков современного психоанализа применяют концепцию «влечения к смерти»</w:t>
      </w:r>
      <w:r>
        <w:t>.</w:t>
      </w:r>
    </w:p>
    <w:p w:rsidR="00C51427" w:rsidRPr="00315F3F" w:rsidRDefault="00C51427" w:rsidP="005F539B">
      <w:pPr>
        <w:pStyle w:val="a5"/>
        <w:jc w:val="both"/>
      </w:pPr>
    </w:p>
    <w:p w:rsidR="00EA7107" w:rsidRPr="00913843" w:rsidRDefault="00EA7107" w:rsidP="00EA7107">
      <w:pPr>
        <w:jc w:val="both"/>
        <w:rPr>
          <w:color w:val="FF0000"/>
        </w:rPr>
      </w:pPr>
      <w:r w:rsidRPr="00237B6D">
        <w:rPr>
          <w:color w:val="0070C0"/>
          <w:sz w:val="28"/>
          <w:szCs w:val="28"/>
          <w:lang w:val="en-US"/>
        </w:rPr>
        <w:t>II</w:t>
      </w:r>
      <w:r w:rsidR="00913843">
        <w:rPr>
          <w:color w:val="0070C0"/>
          <w:sz w:val="28"/>
          <w:szCs w:val="28"/>
        </w:rPr>
        <w:t>. Мастер – классы</w:t>
      </w:r>
    </w:p>
    <w:p w:rsidR="005F539B" w:rsidRPr="0011062C" w:rsidRDefault="00EA7107" w:rsidP="005F539B">
      <w:pPr>
        <w:pStyle w:val="a5"/>
        <w:rPr>
          <w:rFonts w:ascii="Arial" w:eastAsia="Times New Roman" w:hAnsi="Arial" w:cs="Arial"/>
          <w:color w:val="000000"/>
          <w:lang w:eastAsia="ru-RU"/>
        </w:rPr>
      </w:pPr>
      <w:r w:rsidRPr="00237B6D">
        <w:rPr>
          <w:color w:val="0070C0"/>
          <w:sz w:val="24"/>
          <w:szCs w:val="24"/>
          <w:lang w:val="en-US"/>
        </w:rPr>
        <w:t>II</w:t>
      </w:r>
      <w:r w:rsidRPr="00237B6D">
        <w:rPr>
          <w:color w:val="0070C0"/>
          <w:sz w:val="24"/>
          <w:szCs w:val="24"/>
        </w:rPr>
        <w:t>.</w:t>
      </w:r>
      <w:r w:rsidRPr="00237B6D">
        <w:rPr>
          <w:color w:val="0070C0"/>
          <w:sz w:val="24"/>
          <w:szCs w:val="24"/>
          <w:lang w:val="en-US"/>
        </w:rPr>
        <w:t>I</w:t>
      </w:r>
      <w:r w:rsidRPr="00237B6D">
        <w:rPr>
          <w:color w:val="0070C0"/>
        </w:rPr>
        <w:t xml:space="preserve"> </w:t>
      </w:r>
      <w:r w:rsidR="005F539B">
        <w:rPr>
          <w:rFonts w:ascii="Times New Roman" w:eastAsia="Times New Roman" w:hAnsi="Times New Roman"/>
          <w:color w:val="000000"/>
          <w:lang w:eastAsia="ru-RU"/>
        </w:rPr>
        <w:t>Д</w:t>
      </w:r>
      <w:r w:rsidR="005F539B" w:rsidRPr="00DD663D">
        <w:rPr>
          <w:rFonts w:ascii="Times New Roman" w:eastAsia="Times New Roman" w:hAnsi="Times New Roman"/>
          <w:color w:val="000000"/>
          <w:lang w:eastAsia="ru-RU"/>
        </w:rPr>
        <w:t xml:space="preserve">окладчик: </w:t>
      </w:r>
      <w:proofErr w:type="spellStart"/>
      <w:r w:rsidR="005F539B">
        <w:rPr>
          <w:rFonts w:ascii="Times New Roman" w:eastAsia="Times New Roman" w:hAnsi="Times New Roman"/>
          <w:color w:val="000000"/>
          <w:u w:val="single"/>
          <w:lang w:eastAsia="ru-RU"/>
        </w:rPr>
        <w:t>Альперн</w:t>
      </w:r>
      <w:proofErr w:type="spellEnd"/>
      <w:r w:rsidR="005F539B">
        <w:rPr>
          <w:rFonts w:ascii="Times New Roman" w:eastAsia="Times New Roman" w:hAnsi="Times New Roman"/>
          <w:color w:val="000000"/>
          <w:u w:val="single"/>
          <w:lang w:eastAsia="ru-RU"/>
        </w:rPr>
        <w:t xml:space="preserve"> Л. И.</w:t>
      </w:r>
      <w:r w:rsidR="005F539B" w:rsidRPr="00DD663D">
        <w:rPr>
          <w:rFonts w:ascii="Times New Roman" w:eastAsia="Times New Roman" w:hAnsi="Times New Roman"/>
          <w:color w:val="000000"/>
          <w:lang w:eastAsia="ru-RU"/>
        </w:rPr>
        <w:t xml:space="preserve"> </w:t>
      </w:r>
      <w:r w:rsidR="00C51427">
        <w:rPr>
          <w:rFonts w:ascii="Times New Roman" w:eastAsia="Times New Roman" w:hAnsi="Times New Roman"/>
          <w:color w:val="000000"/>
          <w:lang w:eastAsia="ru-RU"/>
        </w:rPr>
        <w:t xml:space="preserve">- </w:t>
      </w:r>
      <w:r w:rsidR="005F539B" w:rsidRPr="00DD663D">
        <w:rPr>
          <w:rFonts w:ascii="Times New Roman" w:eastAsia="Times New Roman" w:hAnsi="Times New Roman"/>
          <w:color w:val="000000"/>
          <w:lang w:eastAsia="ru-RU"/>
        </w:rPr>
        <w:t>психоаналитический психотерапевт, групповой аналитик</w:t>
      </w:r>
      <w:r w:rsidR="00913843">
        <w:rPr>
          <w:rFonts w:ascii="Times New Roman" w:eastAsia="Times New Roman" w:hAnsi="Times New Roman"/>
          <w:color w:val="000000"/>
          <w:lang w:eastAsia="ru-RU"/>
        </w:rPr>
        <w:t>; г. Москва</w:t>
      </w:r>
    </w:p>
    <w:p w:rsidR="005D20EA" w:rsidRDefault="005D20EA" w:rsidP="005F539B">
      <w:pPr>
        <w:pStyle w:val="a5"/>
        <w:rPr>
          <w:color w:val="FF0000"/>
        </w:rPr>
      </w:pPr>
    </w:p>
    <w:p w:rsidR="0011062C" w:rsidRPr="00413FD4" w:rsidRDefault="005F539B" w:rsidP="00413FD4">
      <w:pPr>
        <w:pStyle w:val="a5"/>
        <w:rPr>
          <w:i/>
        </w:rPr>
      </w:pPr>
      <w:r>
        <w:rPr>
          <w:lang w:eastAsia="ru-RU"/>
        </w:rPr>
        <w:t xml:space="preserve">   </w:t>
      </w:r>
      <w:r w:rsidR="0011062C" w:rsidRPr="0011062C">
        <w:rPr>
          <w:lang w:eastAsia="ru-RU"/>
        </w:rPr>
        <w:t xml:space="preserve"> </w:t>
      </w:r>
      <w:r>
        <w:rPr>
          <w:lang w:eastAsia="ru-RU"/>
        </w:rPr>
        <w:t xml:space="preserve">                                          </w:t>
      </w:r>
      <w:r w:rsidRPr="00413FD4">
        <w:rPr>
          <w:i/>
          <w:color w:val="7030A0"/>
        </w:rPr>
        <w:t xml:space="preserve"> </w:t>
      </w:r>
      <w:r w:rsidR="0011062C" w:rsidRPr="00413FD4">
        <w:rPr>
          <w:i/>
          <w:color w:val="7030A0"/>
        </w:rPr>
        <w:t>«Случай групповой работы в тюрьме»</w:t>
      </w:r>
    </w:p>
    <w:p w:rsidR="00913843" w:rsidRDefault="00237B6D" w:rsidP="00237B6D">
      <w:pPr>
        <w:pStyle w:val="a5"/>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11062C" w:rsidRPr="0011062C">
        <w:rPr>
          <w:rFonts w:ascii="Times New Roman" w:eastAsia="Times New Roman" w:hAnsi="Times New Roman"/>
          <w:color w:val="000000"/>
          <w:lang w:eastAsia="ru-RU"/>
        </w:rPr>
        <w:t>О</w:t>
      </w:r>
      <w:r w:rsidR="0011062C" w:rsidRPr="00DD663D">
        <w:rPr>
          <w:rFonts w:ascii="Times New Roman" w:eastAsia="Times New Roman" w:hAnsi="Times New Roman"/>
          <w:color w:val="000000"/>
          <w:lang w:eastAsia="ru-RU"/>
        </w:rPr>
        <w:t>рганизационная груп</w:t>
      </w:r>
      <w:proofErr w:type="gramStart"/>
      <w:r w:rsidR="0011062C" w:rsidRPr="00DD663D">
        <w:rPr>
          <w:rFonts w:ascii="Times New Roman" w:eastAsia="Times New Roman" w:hAnsi="Times New Roman"/>
          <w:color w:val="000000"/>
          <w:lang w:eastAsia="ru-RU"/>
        </w:rPr>
        <w:t>п-</w:t>
      </w:r>
      <w:proofErr w:type="gramEnd"/>
      <w:r w:rsidR="0034403E">
        <w:rPr>
          <w:rFonts w:ascii="Times New Roman" w:eastAsia="Times New Roman" w:hAnsi="Times New Roman"/>
          <w:color w:val="000000"/>
          <w:lang w:eastAsia="ru-RU"/>
        </w:rPr>
        <w:t xml:space="preserve"> </w:t>
      </w:r>
      <w:r w:rsidR="0011062C" w:rsidRPr="00DD663D">
        <w:rPr>
          <w:rFonts w:ascii="Times New Roman" w:eastAsia="Times New Roman" w:hAnsi="Times New Roman"/>
          <w:color w:val="000000"/>
          <w:lang w:eastAsia="ru-RU"/>
        </w:rPr>
        <w:t>аналитическая  </w:t>
      </w:r>
      <w:proofErr w:type="spellStart"/>
      <w:r w:rsidR="0011062C" w:rsidRPr="00DD663D">
        <w:rPr>
          <w:rFonts w:ascii="Times New Roman" w:eastAsia="Times New Roman" w:hAnsi="Times New Roman"/>
          <w:color w:val="000000"/>
          <w:lang w:eastAsia="ru-RU"/>
        </w:rPr>
        <w:t>супервизия</w:t>
      </w:r>
      <w:proofErr w:type="spellEnd"/>
      <w:r w:rsidR="0011062C" w:rsidRPr="00DD663D">
        <w:rPr>
          <w:rFonts w:ascii="Times New Roman" w:eastAsia="Times New Roman" w:hAnsi="Times New Roman"/>
          <w:color w:val="000000"/>
          <w:lang w:eastAsia="ru-RU"/>
        </w:rPr>
        <w:t xml:space="preserve"> ведения терапе</w:t>
      </w:r>
      <w:r w:rsidR="0011062C" w:rsidRPr="0011062C">
        <w:rPr>
          <w:rFonts w:ascii="Times New Roman" w:eastAsia="Times New Roman" w:hAnsi="Times New Roman"/>
          <w:color w:val="000000"/>
          <w:lang w:eastAsia="ru-RU"/>
        </w:rPr>
        <w:t xml:space="preserve">втической группы в </w:t>
      </w:r>
    </w:p>
    <w:p w:rsidR="00237B6D" w:rsidRDefault="00C51427" w:rsidP="00237B6D">
      <w:pPr>
        <w:pStyle w:val="a5"/>
        <w:rPr>
          <w:rFonts w:ascii="Times New Roman" w:eastAsia="Times New Roman" w:hAnsi="Times New Roman"/>
          <w:color w:val="000000"/>
          <w:lang w:eastAsia="ru-RU"/>
        </w:rPr>
      </w:pPr>
      <w:r>
        <w:rPr>
          <w:rFonts w:ascii="Times New Roman" w:eastAsia="Times New Roman" w:hAnsi="Times New Roman"/>
          <w:color w:val="000000"/>
          <w:lang w:eastAsia="ru-RU"/>
        </w:rPr>
        <w:t>организации.</w:t>
      </w:r>
    </w:p>
    <w:p w:rsidR="00C51427" w:rsidRDefault="00C51427" w:rsidP="00237B6D">
      <w:pPr>
        <w:pStyle w:val="a5"/>
        <w:rPr>
          <w:rFonts w:ascii="Times New Roman" w:eastAsia="Times New Roman" w:hAnsi="Times New Roman"/>
          <w:color w:val="000000"/>
          <w:lang w:eastAsia="ru-RU"/>
        </w:rPr>
      </w:pPr>
    </w:p>
    <w:p w:rsidR="00EA7107" w:rsidRPr="00237B6D" w:rsidRDefault="00EA7107" w:rsidP="00237B6D">
      <w:pPr>
        <w:pStyle w:val="a5"/>
        <w:rPr>
          <w:color w:val="0070C0"/>
          <w:sz w:val="28"/>
          <w:szCs w:val="28"/>
        </w:rPr>
      </w:pPr>
      <w:r w:rsidRPr="00237B6D">
        <w:rPr>
          <w:color w:val="0070C0"/>
          <w:sz w:val="28"/>
          <w:szCs w:val="28"/>
        </w:rPr>
        <w:t xml:space="preserve"> </w:t>
      </w:r>
      <w:r w:rsidRPr="00237B6D">
        <w:rPr>
          <w:color w:val="0070C0"/>
          <w:sz w:val="28"/>
          <w:szCs w:val="28"/>
          <w:lang w:val="en-US"/>
        </w:rPr>
        <w:t>III</w:t>
      </w:r>
      <w:r w:rsidRPr="00237B6D">
        <w:rPr>
          <w:color w:val="0070C0"/>
          <w:sz w:val="28"/>
          <w:szCs w:val="28"/>
        </w:rPr>
        <w:t>.</w:t>
      </w:r>
      <w:r w:rsidR="00237B6D" w:rsidRPr="00237B6D">
        <w:rPr>
          <w:color w:val="0070C0"/>
          <w:sz w:val="28"/>
          <w:szCs w:val="28"/>
        </w:rPr>
        <w:t xml:space="preserve"> </w:t>
      </w:r>
      <w:r w:rsidR="00913843">
        <w:rPr>
          <w:color w:val="0070C0"/>
          <w:sz w:val="28"/>
          <w:szCs w:val="28"/>
        </w:rPr>
        <w:t>Презентации клинических случаев</w:t>
      </w:r>
    </w:p>
    <w:p w:rsidR="00237B6D" w:rsidRPr="00237B6D" w:rsidRDefault="00237B6D" w:rsidP="00237B6D">
      <w:pPr>
        <w:pStyle w:val="a5"/>
        <w:rPr>
          <w:rFonts w:ascii="Times New Roman" w:eastAsia="Times New Roman" w:hAnsi="Times New Roman"/>
          <w:color w:val="0070C0"/>
          <w:lang w:eastAsia="ru-RU"/>
        </w:rPr>
      </w:pPr>
    </w:p>
    <w:p w:rsidR="00EA7107" w:rsidRPr="00237B6D" w:rsidRDefault="00EC7D2E" w:rsidP="00EA7107">
      <w:pPr>
        <w:jc w:val="both"/>
        <w:rPr>
          <w:color w:val="0070C0"/>
          <w:sz w:val="24"/>
          <w:szCs w:val="24"/>
        </w:rPr>
      </w:pPr>
      <w:r w:rsidRPr="00237B6D">
        <w:rPr>
          <w:color w:val="0070C0"/>
          <w:sz w:val="24"/>
          <w:szCs w:val="24"/>
          <w:lang w:val="en-US"/>
        </w:rPr>
        <w:t>III</w:t>
      </w:r>
      <w:r w:rsidR="00EA7107" w:rsidRPr="00237B6D">
        <w:rPr>
          <w:color w:val="0070C0"/>
          <w:sz w:val="24"/>
          <w:szCs w:val="24"/>
        </w:rPr>
        <w:t>.</w:t>
      </w:r>
      <w:r w:rsidR="00EA7107" w:rsidRPr="00237B6D">
        <w:rPr>
          <w:color w:val="0070C0"/>
          <w:sz w:val="24"/>
          <w:szCs w:val="24"/>
          <w:lang w:val="en-US"/>
        </w:rPr>
        <w:t>I</w:t>
      </w:r>
      <w:r w:rsidR="00EA7107" w:rsidRPr="00237B6D">
        <w:rPr>
          <w:color w:val="0070C0"/>
          <w:sz w:val="24"/>
          <w:szCs w:val="24"/>
        </w:rPr>
        <w:t xml:space="preserve"> </w:t>
      </w:r>
      <w:r w:rsidR="0062140C">
        <w:rPr>
          <w:color w:val="0070C0"/>
          <w:sz w:val="24"/>
          <w:szCs w:val="24"/>
        </w:rPr>
        <w:t xml:space="preserve">Секция </w:t>
      </w:r>
      <w:proofErr w:type="spellStart"/>
      <w:r w:rsidR="0062140C">
        <w:rPr>
          <w:color w:val="0070C0"/>
          <w:sz w:val="24"/>
          <w:szCs w:val="24"/>
        </w:rPr>
        <w:t>Кляйни</w:t>
      </w:r>
      <w:r w:rsidR="00EA7107" w:rsidRPr="00237B6D">
        <w:rPr>
          <w:color w:val="0070C0"/>
          <w:sz w:val="24"/>
          <w:szCs w:val="24"/>
        </w:rPr>
        <w:t>анского</w:t>
      </w:r>
      <w:proofErr w:type="spellEnd"/>
      <w:r w:rsidR="00EA7107" w:rsidRPr="00237B6D">
        <w:rPr>
          <w:color w:val="0070C0"/>
          <w:sz w:val="24"/>
          <w:szCs w:val="24"/>
        </w:rPr>
        <w:t xml:space="preserve"> психоанализа</w:t>
      </w:r>
    </w:p>
    <w:p w:rsidR="008879F3" w:rsidRDefault="00347C33" w:rsidP="008879F3">
      <w:pPr>
        <w:rPr>
          <w:sz w:val="24"/>
          <w:szCs w:val="24"/>
        </w:rPr>
      </w:pPr>
      <w:r w:rsidRPr="00347C33">
        <w:rPr>
          <w:sz w:val="24"/>
          <w:szCs w:val="24"/>
        </w:rPr>
        <w:t>Докладчик:</w:t>
      </w:r>
      <w:r>
        <w:rPr>
          <w:sz w:val="24"/>
          <w:szCs w:val="24"/>
          <w:u w:val="single"/>
        </w:rPr>
        <w:t xml:space="preserve"> </w:t>
      </w:r>
      <w:r w:rsidR="008879F3" w:rsidRPr="008879F3">
        <w:rPr>
          <w:sz w:val="24"/>
          <w:szCs w:val="24"/>
          <w:u w:val="single"/>
        </w:rPr>
        <w:t>Красильникова Н.В.</w:t>
      </w:r>
      <w:r w:rsidR="008879F3" w:rsidRPr="008879F3">
        <w:rPr>
          <w:sz w:val="24"/>
          <w:szCs w:val="24"/>
        </w:rPr>
        <w:t xml:space="preserve"> </w:t>
      </w:r>
      <w:r w:rsidR="008879F3">
        <w:rPr>
          <w:sz w:val="24"/>
          <w:szCs w:val="24"/>
        </w:rPr>
        <w:t xml:space="preserve">– </w:t>
      </w:r>
      <w:proofErr w:type="spellStart"/>
      <w:r w:rsidR="008879F3">
        <w:rPr>
          <w:sz w:val="24"/>
          <w:szCs w:val="24"/>
        </w:rPr>
        <w:t>тренинговый</w:t>
      </w:r>
      <w:proofErr w:type="spellEnd"/>
      <w:r w:rsidR="008879F3">
        <w:rPr>
          <w:sz w:val="24"/>
          <w:szCs w:val="24"/>
        </w:rPr>
        <w:t xml:space="preserve"> аналитик ЕКПП, ведущая Клинических суббот ЕКПП-Москва</w:t>
      </w:r>
      <w:r w:rsidR="005F539B">
        <w:rPr>
          <w:sz w:val="24"/>
          <w:szCs w:val="24"/>
        </w:rPr>
        <w:t>; г.</w:t>
      </w:r>
      <w:r w:rsidR="00913843">
        <w:rPr>
          <w:sz w:val="24"/>
          <w:szCs w:val="24"/>
        </w:rPr>
        <w:t xml:space="preserve"> </w:t>
      </w:r>
      <w:r w:rsidR="005F539B">
        <w:rPr>
          <w:sz w:val="24"/>
          <w:szCs w:val="24"/>
        </w:rPr>
        <w:t>Москва</w:t>
      </w:r>
    </w:p>
    <w:p w:rsidR="005F539B" w:rsidRDefault="00C70E2E" w:rsidP="005F539B">
      <w:pPr>
        <w:pStyle w:val="a5"/>
        <w:rPr>
          <w:i/>
          <w:color w:val="FF0000"/>
          <w:lang w:eastAsia="ru-RU"/>
        </w:rPr>
      </w:pPr>
      <w:r>
        <w:rPr>
          <w:bCs/>
          <w:i/>
          <w:color w:val="FF0000"/>
          <w:shd w:val="clear" w:color="auto" w:fill="FFFFFF"/>
          <w:lang w:eastAsia="ru-RU"/>
        </w:rPr>
        <w:t xml:space="preserve">          </w:t>
      </w:r>
      <w:r w:rsidR="00413FD4">
        <w:rPr>
          <w:bCs/>
          <w:i/>
          <w:color w:val="7030A0"/>
          <w:shd w:val="clear" w:color="auto" w:fill="FFFFFF"/>
          <w:lang w:eastAsia="ru-RU"/>
        </w:rPr>
        <w:t>«</w:t>
      </w:r>
      <w:proofErr w:type="spellStart"/>
      <w:r w:rsidR="008879F3" w:rsidRPr="00237B6D">
        <w:rPr>
          <w:bCs/>
          <w:i/>
          <w:color w:val="7030A0"/>
          <w:shd w:val="clear" w:color="auto" w:fill="FFFFFF"/>
          <w:lang w:eastAsia="ru-RU"/>
        </w:rPr>
        <w:t>Перфоманс</w:t>
      </w:r>
      <w:proofErr w:type="spellEnd"/>
      <w:r w:rsidR="008879F3" w:rsidRPr="00237B6D">
        <w:rPr>
          <w:bCs/>
          <w:i/>
          <w:color w:val="7030A0"/>
          <w:shd w:val="clear" w:color="auto" w:fill="FFFFFF"/>
          <w:lang w:eastAsia="ru-RU"/>
        </w:rPr>
        <w:t xml:space="preserve"> - как ос</w:t>
      </w:r>
      <w:r w:rsidR="008879F3" w:rsidRPr="00237B6D">
        <w:rPr>
          <w:i/>
          <w:color w:val="7030A0"/>
          <w:shd w:val="clear" w:color="auto" w:fill="FFFFFF"/>
          <w:lang w:eastAsia="ru-RU"/>
        </w:rPr>
        <w:t>н</w:t>
      </w:r>
      <w:r w:rsidR="008879F3" w:rsidRPr="00237B6D">
        <w:rPr>
          <w:bCs/>
          <w:i/>
          <w:color w:val="7030A0"/>
          <w:shd w:val="clear" w:color="auto" w:fill="FFFFFF"/>
          <w:lang w:eastAsia="ru-RU"/>
        </w:rPr>
        <w:t>овная форма взаимодействи</w:t>
      </w:r>
      <w:r w:rsidR="00237B6D" w:rsidRPr="00237B6D">
        <w:rPr>
          <w:bCs/>
          <w:i/>
          <w:color w:val="7030A0"/>
          <w:shd w:val="clear" w:color="auto" w:fill="FFFFFF"/>
          <w:lang w:eastAsia="ru-RU"/>
        </w:rPr>
        <w:t>я в психоаналитической ситуации</w:t>
      </w:r>
      <w:r w:rsidR="00413FD4">
        <w:rPr>
          <w:bCs/>
          <w:i/>
          <w:color w:val="7030A0"/>
          <w:shd w:val="clear" w:color="auto" w:fill="FFFFFF"/>
          <w:lang w:eastAsia="ru-RU"/>
        </w:rPr>
        <w:t>»</w:t>
      </w:r>
    </w:p>
    <w:p w:rsidR="008879F3" w:rsidRPr="008879F3" w:rsidRDefault="005F539B" w:rsidP="00237B6D">
      <w:pPr>
        <w:pStyle w:val="a5"/>
        <w:jc w:val="both"/>
        <w:rPr>
          <w:rFonts w:ascii="Times New Roman" w:hAnsi="Times New Roman"/>
          <w:sz w:val="24"/>
          <w:szCs w:val="24"/>
          <w:lang w:eastAsia="ru-RU"/>
        </w:rPr>
      </w:pPr>
      <w:r>
        <w:rPr>
          <w:i/>
          <w:color w:val="FF0000"/>
          <w:lang w:eastAsia="ru-RU"/>
        </w:rPr>
        <w:t xml:space="preserve"> </w:t>
      </w:r>
      <w:r w:rsidR="008879F3">
        <w:rPr>
          <w:shd w:val="clear" w:color="auto" w:fill="FFFFFF"/>
          <w:lang w:eastAsia="ru-RU"/>
        </w:rPr>
        <w:t xml:space="preserve"> </w:t>
      </w:r>
      <w:r w:rsidR="008879F3" w:rsidRPr="008879F3">
        <w:rPr>
          <w:shd w:val="clear" w:color="auto" w:fill="FFFFFF"/>
          <w:lang w:eastAsia="ru-RU"/>
        </w:rPr>
        <w:t>С самого начала жизни существует два типа реакций на переживание не</w:t>
      </w:r>
      <w:r w:rsidR="00413FD4">
        <w:rPr>
          <w:shd w:val="clear" w:color="auto" w:fill="FFFFFF"/>
          <w:lang w:eastAsia="ru-RU"/>
        </w:rPr>
        <w:t xml:space="preserve"> </w:t>
      </w:r>
      <w:r w:rsidR="008879F3" w:rsidRPr="008879F3">
        <w:rPr>
          <w:shd w:val="clear" w:color="auto" w:fill="FFFFFF"/>
          <w:lang w:eastAsia="ru-RU"/>
        </w:rPr>
        <w:t>удовлетворяемой потребности: первая - жажда жизни, которая ведет к поиску объекта, другая - подавить и уничтожить Я, которое воспринимает и испытывает нужду, а так же все то, что оно воспринимает. </w:t>
      </w:r>
      <w:r w:rsidR="008879F3" w:rsidRPr="008879F3">
        <w:rPr>
          <w:lang w:eastAsia="ru-RU"/>
        </w:rPr>
        <w:br/>
      </w:r>
      <w:r w:rsidR="008879F3" w:rsidRPr="008879F3">
        <w:rPr>
          <w:shd w:val="clear" w:color="auto" w:fill="FFFFFF"/>
          <w:lang w:eastAsia="ru-RU"/>
        </w:rPr>
        <w:t>"Игра" пациента имеет смысл актуализации определенной бессознательной фантазии, призванной отрицать</w:t>
      </w:r>
      <w:r>
        <w:rPr>
          <w:lang w:eastAsia="ru-RU"/>
        </w:rPr>
        <w:t xml:space="preserve"> </w:t>
      </w:r>
      <w:r w:rsidR="008879F3" w:rsidRPr="008879F3">
        <w:rPr>
          <w:shd w:val="clear" w:color="auto" w:fill="FFFFFF"/>
          <w:lang w:eastAsia="ru-RU"/>
        </w:rPr>
        <w:t>ненавистные аспекты реальности и утверждать собственный всемогущий контроль над ней.</w:t>
      </w:r>
    </w:p>
    <w:p w:rsidR="008879F3" w:rsidRPr="008879F3" w:rsidRDefault="008879F3" w:rsidP="008879F3">
      <w:pPr>
        <w:shd w:val="clear" w:color="auto" w:fill="F1F1F1"/>
        <w:spacing w:after="160" w:line="90" w:lineRule="atLeast"/>
        <w:rPr>
          <w:rFonts w:ascii="Arial" w:eastAsia="Times New Roman" w:hAnsi="Arial" w:cs="Arial"/>
          <w:color w:val="222222"/>
          <w:sz w:val="19"/>
          <w:szCs w:val="19"/>
          <w:lang w:eastAsia="ru-RU"/>
        </w:rPr>
      </w:pPr>
      <w:r w:rsidRPr="008879F3">
        <w:rPr>
          <w:rFonts w:ascii="Arial" w:eastAsia="Times New Roman" w:hAnsi="Arial" w:cs="Arial"/>
          <w:noProof/>
          <w:color w:val="222222"/>
          <w:sz w:val="19"/>
          <w:szCs w:val="19"/>
          <w:lang w:eastAsia="ru-RU"/>
        </w:rPr>
        <w:drawing>
          <wp:inline distT="0" distB="0" distL="0" distR="0">
            <wp:extent cx="45719" cy="45719"/>
            <wp:effectExtent l="0" t="0" r="0" b="0"/>
            <wp:docPr id="2" name="Рисунок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19" cy="45719"/>
                    </a:xfrm>
                    <a:prstGeom prst="rect">
                      <a:avLst/>
                    </a:prstGeom>
                    <a:noFill/>
                    <a:ln>
                      <a:noFill/>
                    </a:ln>
                  </pic:spPr>
                </pic:pic>
              </a:graphicData>
            </a:graphic>
          </wp:inline>
        </w:drawing>
      </w:r>
    </w:p>
    <w:p w:rsidR="0034403E" w:rsidRDefault="0034403E" w:rsidP="00EA7107">
      <w:pPr>
        <w:jc w:val="both"/>
        <w:rPr>
          <w:color w:val="0070C0"/>
          <w:lang w:val="en-US"/>
        </w:rPr>
      </w:pPr>
    </w:p>
    <w:p w:rsidR="0034403E" w:rsidRDefault="0034403E" w:rsidP="00EA7107">
      <w:pPr>
        <w:jc w:val="both"/>
        <w:rPr>
          <w:color w:val="0070C0"/>
          <w:lang w:val="en-US"/>
        </w:rPr>
      </w:pPr>
    </w:p>
    <w:p w:rsidR="00EA7107" w:rsidRPr="00237B6D" w:rsidRDefault="00EC7D2E" w:rsidP="00EA7107">
      <w:pPr>
        <w:jc w:val="both"/>
        <w:rPr>
          <w:color w:val="0070C0"/>
          <w:sz w:val="24"/>
          <w:szCs w:val="24"/>
        </w:rPr>
      </w:pPr>
      <w:r w:rsidRPr="00237B6D">
        <w:rPr>
          <w:color w:val="0070C0"/>
          <w:lang w:val="en-US"/>
        </w:rPr>
        <w:lastRenderedPageBreak/>
        <w:t>III</w:t>
      </w:r>
      <w:r w:rsidR="00EA7107" w:rsidRPr="00237B6D">
        <w:rPr>
          <w:color w:val="0070C0"/>
        </w:rPr>
        <w:t>.</w:t>
      </w:r>
      <w:r w:rsidR="00EA7107" w:rsidRPr="00237B6D">
        <w:rPr>
          <w:color w:val="0070C0"/>
          <w:lang w:val="en-US"/>
        </w:rPr>
        <w:t>II</w:t>
      </w:r>
      <w:r w:rsidR="00EA7107" w:rsidRPr="00237B6D">
        <w:rPr>
          <w:color w:val="0070C0"/>
        </w:rPr>
        <w:t xml:space="preserve"> </w:t>
      </w:r>
      <w:r w:rsidR="00EA7107" w:rsidRPr="00237B6D">
        <w:rPr>
          <w:color w:val="0070C0"/>
          <w:sz w:val="24"/>
          <w:szCs w:val="24"/>
        </w:rPr>
        <w:t>Секция Детского психоанализа</w:t>
      </w:r>
    </w:p>
    <w:p w:rsidR="005D20EA" w:rsidRPr="004875BD" w:rsidRDefault="00347C33" w:rsidP="00EC7D2E">
      <w:pPr>
        <w:pStyle w:val="a5"/>
        <w:jc w:val="both"/>
        <w:rPr>
          <w:shd w:val="clear" w:color="auto" w:fill="FFFFFF"/>
        </w:rPr>
      </w:pPr>
      <w:r w:rsidRPr="00D30D1D">
        <w:rPr>
          <w:sz w:val="24"/>
          <w:szCs w:val="24"/>
        </w:rPr>
        <w:t>Докладчик</w:t>
      </w:r>
      <w:r w:rsidR="00D30D1D">
        <w:rPr>
          <w:sz w:val="24"/>
          <w:szCs w:val="24"/>
        </w:rPr>
        <w:t>:</w:t>
      </w:r>
      <w:r w:rsidR="00D30D1D">
        <w:rPr>
          <w:sz w:val="24"/>
          <w:szCs w:val="24"/>
          <w:u w:val="single"/>
        </w:rPr>
        <w:t xml:space="preserve"> </w:t>
      </w:r>
      <w:r w:rsidR="005D20EA" w:rsidRPr="008879F3">
        <w:rPr>
          <w:sz w:val="24"/>
          <w:szCs w:val="24"/>
          <w:u w:val="single"/>
        </w:rPr>
        <w:t>Котляров В.Л.</w:t>
      </w:r>
      <w:r w:rsidR="008879F3">
        <w:rPr>
          <w:sz w:val="24"/>
          <w:szCs w:val="24"/>
        </w:rPr>
        <w:t xml:space="preserve"> -</w:t>
      </w:r>
      <w:r w:rsidR="005D20EA" w:rsidRPr="005D20EA">
        <w:t xml:space="preserve"> </w:t>
      </w:r>
      <w:r w:rsidR="005D20EA">
        <w:t>д</w:t>
      </w:r>
      <w:r w:rsidR="005D20EA">
        <w:rPr>
          <w:shd w:val="clear" w:color="auto" w:fill="FFFFFF"/>
        </w:rPr>
        <w:t>етский психиатр, психоаналитический психотерапевт, семейный психотерапевт, специалист ЕКПП, член Правления - Руководитель секции Детского психоанализа ЕКПП – Москва, член Ассоциации детских психиатров и психологов.</w:t>
      </w:r>
    </w:p>
    <w:p w:rsidR="00EC7D2E" w:rsidRPr="004875BD" w:rsidRDefault="00EC7D2E" w:rsidP="00EC7D2E">
      <w:pPr>
        <w:pStyle w:val="a5"/>
        <w:jc w:val="both"/>
      </w:pPr>
    </w:p>
    <w:p w:rsidR="005D20EA" w:rsidRPr="00047C42" w:rsidRDefault="00D03382" w:rsidP="00D75856">
      <w:pPr>
        <w:pStyle w:val="a5"/>
        <w:rPr>
          <w:i/>
          <w:color w:val="7030A0"/>
        </w:rPr>
      </w:pPr>
      <w:r w:rsidRPr="00047C42">
        <w:rPr>
          <w:i/>
          <w:color w:val="7030A0"/>
        </w:rPr>
        <w:t>«</w:t>
      </w:r>
      <w:r w:rsidR="005D20EA" w:rsidRPr="00047C42">
        <w:rPr>
          <w:i/>
          <w:color w:val="7030A0"/>
        </w:rPr>
        <w:t>Психодинамическая модель сопровождения семьи в ситуации психического заболевания ребенка</w:t>
      </w:r>
      <w:r w:rsidRPr="00047C42">
        <w:rPr>
          <w:i/>
          <w:color w:val="7030A0"/>
        </w:rPr>
        <w:t>»</w:t>
      </w:r>
    </w:p>
    <w:p w:rsidR="005D20EA" w:rsidRPr="00D75856" w:rsidRDefault="00EC7D2E" w:rsidP="00D75856">
      <w:pPr>
        <w:pStyle w:val="a5"/>
      </w:pPr>
      <w:r w:rsidRPr="00EC7D2E">
        <w:t xml:space="preserve">   </w:t>
      </w:r>
      <w:r w:rsidR="005D20EA" w:rsidRPr="00C935D6">
        <w:t>Рассматривается клинический случай долгосрочного сопровождения семьи, воспитывающего ребенка дошкольного возраста с расстройством аутистического спектра.</w:t>
      </w:r>
    </w:p>
    <w:p w:rsidR="00D75856" w:rsidRDefault="00D75856" w:rsidP="00D75856">
      <w:pPr>
        <w:pStyle w:val="a5"/>
        <w:rPr>
          <w:sz w:val="24"/>
          <w:szCs w:val="24"/>
        </w:rPr>
      </w:pPr>
    </w:p>
    <w:p w:rsidR="008879F3" w:rsidRPr="00047C42" w:rsidRDefault="005D20EA" w:rsidP="005D20EA">
      <w:pPr>
        <w:jc w:val="both"/>
        <w:rPr>
          <w:rFonts w:ascii="Times New Roman" w:eastAsia="Times New Roman" w:hAnsi="Times New Roman"/>
          <w:color w:val="0070C0"/>
          <w:sz w:val="14"/>
          <w:szCs w:val="14"/>
          <w:lang w:eastAsia="ru-RU"/>
        </w:rPr>
      </w:pPr>
      <w:r w:rsidRPr="00047C42">
        <w:rPr>
          <w:color w:val="0070C0"/>
          <w:sz w:val="24"/>
          <w:szCs w:val="24"/>
          <w:lang w:val="en-US"/>
        </w:rPr>
        <w:t>III</w:t>
      </w:r>
      <w:r w:rsidR="00EC7D2E" w:rsidRPr="00047C42">
        <w:rPr>
          <w:color w:val="0070C0"/>
          <w:sz w:val="24"/>
          <w:szCs w:val="24"/>
        </w:rPr>
        <w:t>.</w:t>
      </w:r>
      <w:r w:rsidR="00EC7D2E" w:rsidRPr="00047C42">
        <w:rPr>
          <w:color w:val="0070C0"/>
          <w:sz w:val="24"/>
          <w:szCs w:val="24"/>
          <w:lang w:val="en-US"/>
        </w:rPr>
        <w:t>III</w:t>
      </w:r>
      <w:r w:rsidRPr="00047C42">
        <w:rPr>
          <w:color w:val="0070C0"/>
          <w:sz w:val="24"/>
          <w:szCs w:val="24"/>
        </w:rPr>
        <w:t xml:space="preserve"> Секция Группового психоанализа</w:t>
      </w:r>
      <w:r w:rsidRPr="00047C42">
        <w:rPr>
          <w:rFonts w:ascii="Times New Roman" w:eastAsia="Times New Roman" w:hAnsi="Times New Roman"/>
          <w:color w:val="0070C0"/>
          <w:sz w:val="14"/>
          <w:szCs w:val="14"/>
          <w:lang w:eastAsia="ru-RU"/>
        </w:rPr>
        <w:t> </w:t>
      </w:r>
    </w:p>
    <w:p w:rsidR="005D20EA" w:rsidRDefault="00EC7D2E" w:rsidP="00C935D6">
      <w:pPr>
        <w:jc w:val="both"/>
        <w:rPr>
          <w:rFonts w:ascii="Times New Roman" w:eastAsia="Times New Roman" w:hAnsi="Times New Roman"/>
          <w:color w:val="000000"/>
          <w:lang w:eastAsia="ru-RU"/>
        </w:rPr>
      </w:pPr>
      <w:r>
        <w:rPr>
          <w:rFonts w:ascii="Times New Roman" w:eastAsia="Times New Roman" w:hAnsi="Times New Roman"/>
          <w:color w:val="000000"/>
          <w:lang w:eastAsia="ru-RU"/>
        </w:rPr>
        <w:t>Д</w:t>
      </w:r>
      <w:r w:rsidR="0011062C" w:rsidRPr="00DD663D">
        <w:rPr>
          <w:rFonts w:ascii="Times New Roman" w:eastAsia="Times New Roman" w:hAnsi="Times New Roman"/>
          <w:color w:val="000000"/>
          <w:lang w:eastAsia="ru-RU"/>
        </w:rPr>
        <w:t xml:space="preserve">окладчик: </w:t>
      </w:r>
      <w:r w:rsidR="008E252F">
        <w:rPr>
          <w:rFonts w:ascii="Times New Roman" w:eastAsia="Times New Roman" w:hAnsi="Times New Roman"/>
          <w:color w:val="000000"/>
          <w:u w:val="single"/>
          <w:lang w:eastAsia="ru-RU"/>
        </w:rPr>
        <w:t>Полякова Е. А.</w:t>
      </w:r>
      <w:r>
        <w:rPr>
          <w:rFonts w:ascii="Times New Roman" w:eastAsia="Times New Roman" w:hAnsi="Times New Roman"/>
          <w:color w:val="000000"/>
          <w:lang w:eastAsia="ru-RU"/>
        </w:rPr>
        <w:t>-</w:t>
      </w:r>
      <w:r w:rsidR="0011062C" w:rsidRPr="00DD663D">
        <w:rPr>
          <w:rFonts w:ascii="Times New Roman" w:eastAsia="Times New Roman" w:hAnsi="Times New Roman"/>
          <w:color w:val="000000"/>
          <w:lang w:eastAsia="ru-RU"/>
        </w:rPr>
        <w:t xml:space="preserve"> клинический психолог, психоаналитический психотерапевт, групповой аналитик, член ЕКПП</w:t>
      </w:r>
      <w:r w:rsidR="00C51427">
        <w:rPr>
          <w:rFonts w:ascii="Times New Roman" w:eastAsia="Times New Roman" w:hAnsi="Times New Roman"/>
          <w:color w:val="000000"/>
          <w:lang w:eastAsia="ru-RU"/>
        </w:rPr>
        <w:t>; г.</w:t>
      </w:r>
      <w:r w:rsidR="00B51D6A">
        <w:rPr>
          <w:rFonts w:ascii="Times New Roman" w:eastAsia="Times New Roman" w:hAnsi="Times New Roman"/>
          <w:color w:val="000000"/>
          <w:lang w:eastAsia="ru-RU"/>
        </w:rPr>
        <w:t xml:space="preserve"> </w:t>
      </w:r>
      <w:r w:rsidR="00C51427">
        <w:rPr>
          <w:rFonts w:ascii="Times New Roman" w:eastAsia="Times New Roman" w:hAnsi="Times New Roman"/>
          <w:color w:val="000000"/>
          <w:lang w:eastAsia="ru-RU"/>
        </w:rPr>
        <w:t>Москва</w:t>
      </w:r>
    </w:p>
    <w:p w:rsidR="00EC7D2E" w:rsidRDefault="00EC7D2E" w:rsidP="00413FD4">
      <w:pPr>
        <w:pStyle w:val="a5"/>
        <w:rPr>
          <w:i/>
          <w:color w:val="7030A0"/>
          <w:lang w:eastAsia="ru-RU"/>
        </w:rPr>
      </w:pPr>
      <w:r w:rsidRPr="00047C42">
        <w:rPr>
          <w:sz w:val="14"/>
          <w:szCs w:val="14"/>
          <w:lang w:eastAsia="ru-RU"/>
        </w:rPr>
        <w:t> </w:t>
      </w:r>
      <w:r w:rsidRPr="00047C42">
        <w:rPr>
          <w:sz w:val="24"/>
          <w:szCs w:val="24"/>
        </w:rPr>
        <w:t xml:space="preserve">                              </w:t>
      </w:r>
      <w:r w:rsidRPr="00413FD4">
        <w:rPr>
          <w:i/>
          <w:color w:val="7030A0"/>
          <w:sz w:val="24"/>
          <w:szCs w:val="24"/>
        </w:rPr>
        <w:t xml:space="preserve">  </w:t>
      </w:r>
      <w:r w:rsidR="0034403E">
        <w:rPr>
          <w:i/>
          <w:color w:val="7030A0"/>
          <w:sz w:val="24"/>
          <w:szCs w:val="24"/>
        </w:rPr>
        <w:t xml:space="preserve">      </w:t>
      </w:r>
      <w:r w:rsidR="00413FD4">
        <w:rPr>
          <w:i/>
          <w:color w:val="7030A0"/>
          <w:sz w:val="14"/>
          <w:szCs w:val="14"/>
          <w:lang w:eastAsia="ru-RU"/>
        </w:rPr>
        <w:t> </w:t>
      </w:r>
      <w:r w:rsidR="00413FD4" w:rsidRPr="00413FD4">
        <w:rPr>
          <w:i/>
          <w:color w:val="7030A0"/>
          <w:lang w:eastAsia="ru-RU"/>
        </w:rPr>
        <w:t>«</w:t>
      </w:r>
      <w:r w:rsidRPr="00413FD4">
        <w:rPr>
          <w:bCs/>
          <w:i/>
          <w:color w:val="7030A0"/>
          <w:lang w:eastAsia="ru-RU"/>
        </w:rPr>
        <w:t xml:space="preserve">Презентация случая </w:t>
      </w:r>
      <w:r w:rsidRPr="00413FD4">
        <w:rPr>
          <w:i/>
          <w:color w:val="7030A0"/>
          <w:lang w:eastAsia="ru-RU"/>
        </w:rPr>
        <w:t>работы с клиентом»</w:t>
      </w:r>
    </w:p>
    <w:p w:rsidR="0034403E" w:rsidRPr="00413FD4" w:rsidRDefault="0034403E" w:rsidP="00413FD4">
      <w:pPr>
        <w:pStyle w:val="a5"/>
        <w:rPr>
          <w:i/>
          <w:color w:val="7030A0"/>
          <w:lang w:eastAsia="ru-RU"/>
        </w:rPr>
      </w:pPr>
    </w:p>
    <w:p w:rsidR="00D03382" w:rsidRPr="00047C42" w:rsidRDefault="00EC7D2E" w:rsidP="00EA7107">
      <w:pPr>
        <w:jc w:val="both"/>
        <w:rPr>
          <w:color w:val="0070C0"/>
          <w:sz w:val="24"/>
          <w:szCs w:val="24"/>
        </w:rPr>
      </w:pPr>
      <w:r w:rsidRPr="00047C42">
        <w:rPr>
          <w:color w:val="0070C0"/>
          <w:sz w:val="24"/>
          <w:szCs w:val="24"/>
          <w:lang w:val="en-US"/>
        </w:rPr>
        <w:t>III</w:t>
      </w:r>
      <w:r w:rsidR="005D20EA" w:rsidRPr="00047C42">
        <w:rPr>
          <w:color w:val="0070C0"/>
          <w:sz w:val="24"/>
          <w:szCs w:val="24"/>
        </w:rPr>
        <w:t>.</w:t>
      </w:r>
      <w:r w:rsidR="005D20EA" w:rsidRPr="00047C42">
        <w:rPr>
          <w:color w:val="0070C0"/>
          <w:sz w:val="24"/>
          <w:szCs w:val="24"/>
          <w:lang w:val="en-US"/>
        </w:rPr>
        <w:t>IV</w:t>
      </w:r>
      <w:r w:rsidRPr="00047C42">
        <w:rPr>
          <w:color w:val="0070C0"/>
          <w:sz w:val="24"/>
          <w:szCs w:val="24"/>
        </w:rPr>
        <w:t xml:space="preserve"> Секция О</w:t>
      </w:r>
      <w:r w:rsidR="00913843">
        <w:rPr>
          <w:color w:val="0070C0"/>
          <w:sz w:val="24"/>
          <w:szCs w:val="24"/>
        </w:rPr>
        <w:t>бщего клинического направления</w:t>
      </w:r>
    </w:p>
    <w:p w:rsidR="00EC7D2E" w:rsidRDefault="00EC7D2E" w:rsidP="00EA7107">
      <w:pPr>
        <w:jc w:val="both"/>
        <w:rPr>
          <w:i/>
        </w:rPr>
      </w:pPr>
      <w:r w:rsidRPr="00D75856">
        <w:t>Докладчик:</w:t>
      </w:r>
      <w:r w:rsidRPr="00EC7D2E">
        <w:rPr>
          <w:u w:val="single"/>
        </w:rPr>
        <w:t xml:space="preserve"> </w:t>
      </w:r>
      <w:r w:rsidR="00D03382" w:rsidRPr="00EC7D2E">
        <w:rPr>
          <w:u w:val="single"/>
        </w:rPr>
        <w:t>Маликова А.Е</w:t>
      </w:r>
      <w:r w:rsidR="00B51D6A">
        <w:rPr>
          <w:u w:val="single"/>
        </w:rPr>
        <w:t>.</w:t>
      </w:r>
      <w:r w:rsidR="00D03382" w:rsidRPr="00EC7D2E">
        <w:t xml:space="preserve"> </w:t>
      </w:r>
      <w:r w:rsidR="00FE7601" w:rsidRPr="00EC7D2E">
        <w:t>–</w:t>
      </w:r>
      <w:r w:rsidR="00D03382" w:rsidRPr="00EC7D2E">
        <w:t xml:space="preserve"> </w:t>
      </w:r>
      <w:r>
        <w:t>член ЕКПП-Россия</w:t>
      </w:r>
      <w:r w:rsidR="00047C42">
        <w:t>, психоаналитический психотерапевт</w:t>
      </w:r>
      <w:r>
        <w:t>; г. Москва</w:t>
      </w:r>
    </w:p>
    <w:p w:rsidR="00D03382" w:rsidRPr="00047C42" w:rsidRDefault="00EC7D2E" w:rsidP="00047C42">
      <w:pPr>
        <w:pStyle w:val="a5"/>
        <w:rPr>
          <w:i/>
          <w:color w:val="7030A0"/>
          <w:lang w:eastAsia="ru-RU"/>
        </w:rPr>
      </w:pPr>
      <w:r w:rsidRPr="00047C42">
        <w:rPr>
          <w:i/>
          <w:color w:val="7030A0"/>
        </w:rPr>
        <w:t xml:space="preserve">                                        </w:t>
      </w:r>
      <w:r w:rsidR="00413FD4">
        <w:rPr>
          <w:i/>
          <w:color w:val="7030A0"/>
          <w:lang w:eastAsia="ru-RU"/>
        </w:rPr>
        <w:t>«</w:t>
      </w:r>
      <w:r w:rsidR="00D03382" w:rsidRPr="00047C42">
        <w:rPr>
          <w:i/>
          <w:color w:val="7030A0"/>
          <w:lang w:eastAsia="ru-RU"/>
        </w:rPr>
        <w:t>Склеп</w:t>
      </w:r>
      <w:r w:rsidR="00413FD4">
        <w:rPr>
          <w:i/>
          <w:color w:val="7030A0"/>
          <w:lang w:eastAsia="ru-RU"/>
        </w:rPr>
        <w:t>. Когда так страшно вылезать...»</w:t>
      </w:r>
    </w:p>
    <w:p w:rsidR="00047C42" w:rsidRDefault="00047C42" w:rsidP="00413FD4">
      <w:pPr>
        <w:pStyle w:val="a5"/>
        <w:jc w:val="both"/>
        <w:rPr>
          <w:color w:val="222222"/>
          <w:lang w:eastAsia="ru-RU"/>
        </w:rPr>
      </w:pPr>
      <w:r>
        <w:rPr>
          <w:color w:val="222222"/>
          <w:lang w:eastAsia="ru-RU"/>
        </w:rPr>
        <w:t xml:space="preserve">  </w:t>
      </w:r>
      <w:r w:rsidRPr="00721281">
        <w:rPr>
          <w:color w:val="222222"/>
          <w:lang w:eastAsia="ru-RU"/>
        </w:rPr>
        <w:t>Речь пойдёт о молодой девушке,</w:t>
      </w:r>
      <w:r>
        <w:rPr>
          <w:color w:val="222222"/>
          <w:lang w:eastAsia="ru-RU"/>
        </w:rPr>
        <w:t xml:space="preserve"> </w:t>
      </w:r>
      <w:r w:rsidRPr="00721281">
        <w:rPr>
          <w:color w:val="222222"/>
          <w:lang w:eastAsia="ru-RU"/>
        </w:rPr>
        <w:t xml:space="preserve">проживающей свою субъективность между бегством от сепарации и стремлением удовлетворить требования  </w:t>
      </w:r>
      <w:proofErr w:type="gramStart"/>
      <w:r w:rsidRPr="00721281">
        <w:rPr>
          <w:color w:val="222222"/>
          <w:lang w:eastAsia="ru-RU"/>
        </w:rPr>
        <w:t>Я-Идеала</w:t>
      </w:r>
      <w:proofErr w:type="gramEnd"/>
      <w:r w:rsidRPr="00721281">
        <w:rPr>
          <w:color w:val="222222"/>
          <w:lang w:eastAsia="ru-RU"/>
        </w:rPr>
        <w:t xml:space="preserve">. </w:t>
      </w:r>
    </w:p>
    <w:p w:rsidR="00047C42" w:rsidRPr="00721281" w:rsidRDefault="00047C42" w:rsidP="00413FD4">
      <w:pPr>
        <w:pStyle w:val="a5"/>
        <w:jc w:val="both"/>
        <w:rPr>
          <w:color w:val="222222"/>
          <w:lang w:eastAsia="ru-RU"/>
        </w:rPr>
      </w:pPr>
      <w:r>
        <w:rPr>
          <w:color w:val="222222"/>
          <w:lang w:eastAsia="ru-RU"/>
        </w:rPr>
        <w:t xml:space="preserve"> </w:t>
      </w:r>
      <w:r w:rsidR="00413FD4">
        <w:rPr>
          <w:color w:val="222222"/>
          <w:lang w:eastAsia="ru-RU"/>
        </w:rPr>
        <w:t xml:space="preserve"> </w:t>
      </w:r>
      <w:r w:rsidRPr="00721281">
        <w:rPr>
          <w:color w:val="222222"/>
          <w:lang w:eastAsia="ru-RU"/>
        </w:rPr>
        <w:t>Будут рассмотрены социальные,</w:t>
      </w:r>
      <w:r>
        <w:rPr>
          <w:color w:val="222222"/>
          <w:lang w:eastAsia="ru-RU"/>
        </w:rPr>
        <w:t xml:space="preserve"> </w:t>
      </w:r>
      <w:r w:rsidRPr="00721281">
        <w:rPr>
          <w:color w:val="222222"/>
          <w:lang w:eastAsia="ru-RU"/>
        </w:rPr>
        <w:t>национальные,</w:t>
      </w:r>
      <w:r>
        <w:rPr>
          <w:color w:val="222222"/>
          <w:lang w:eastAsia="ru-RU"/>
        </w:rPr>
        <w:t xml:space="preserve"> </w:t>
      </w:r>
      <w:r w:rsidRPr="00721281">
        <w:rPr>
          <w:color w:val="222222"/>
          <w:lang w:eastAsia="ru-RU"/>
        </w:rPr>
        <w:t>семейные и личностные факторы,</w:t>
      </w:r>
      <w:r>
        <w:rPr>
          <w:color w:val="222222"/>
          <w:lang w:eastAsia="ru-RU"/>
        </w:rPr>
        <w:t xml:space="preserve"> </w:t>
      </w:r>
      <w:r w:rsidRPr="00721281">
        <w:rPr>
          <w:color w:val="222222"/>
          <w:lang w:eastAsia="ru-RU"/>
        </w:rPr>
        <w:t xml:space="preserve">влияющие на </w:t>
      </w:r>
      <w:bookmarkStart w:id="0" w:name="_GoBack"/>
      <w:bookmarkEnd w:id="0"/>
      <w:r w:rsidRPr="00721281">
        <w:rPr>
          <w:color w:val="222222"/>
          <w:lang w:eastAsia="ru-RU"/>
        </w:rPr>
        <w:t xml:space="preserve">формирование патологических </w:t>
      </w:r>
      <w:proofErr w:type="spellStart"/>
      <w:r w:rsidRPr="00721281">
        <w:rPr>
          <w:color w:val="222222"/>
          <w:lang w:eastAsia="ru-RU"/>
        </w:rPr>
        <w:t>манипулятивных</w:t>
      </w:r>
      <w:proofErr w:type="spellEnd"/>
      <w:r w:rsidRPr="00721281">
        <w:rPr>
          <w:color w:val="222222"/>
          <w:lang w:eastAsia="ru-RU"/>
        </w:rPr>
        <w:t xml:space="preserve"> отношений с собой и другими людьми.</w:t>
      </w:r>
      <w:r w:rsidR="00DC00A2">
        <w:rPr>
          <w:color w:val="222222"/>
          <w:lang w:eastAsia="ru-RU"/>
        </w:rPr>
        <w:t xml:space="preserve"> </w:t>
      </w:r>
      <w:r w:rsidRPr="00721281">
        <w:rPr>
          <w:color w:val="222222"/>
          <w:lang w:eastAsia="ru-RU"/>
        </w:rPr>
        <w:t xml:space="preserve">В рассмотрении случая особое внимание уделено динамике </w:t>
      </w:r>
      <w:proofErr w:type="spellStart"/>
      <w:r w:rsidRPr="00721281">
        <w:rPr>
          <w:color w:val="222222"/>
          <w:lang w:eastAsia="ru-RU"/>
        </w:rPr>
        <w:t>контрпереноса</w:t>
      </w:r>
      <w:proofErr w:type="spellEnd"/>
      <w:r w:rsidRPr="00721281">
        <w:rPr>
          <w:color w:val="222222"/>
          <w:lang w:eastAsia="ru-RU"/>
        </w:rPr>
        <w:t xml:space="preserve"> в аналитическом взаимодействии.</w:t>
      </w:r>
    </w:p>
    <w:p w:rsidR="00047C42" w:rsidRPr="00047C42" w:rsidRDefault="00047C42" w:rsidP="00047C42">
      <w:pPr>
        <w:pStyle w:val="a5"/>
      </w:pPr>
    </w:p>
    <w:p w:rsidR="00EA7107" w:rsidRPr="00047C42" w:rsidRDefault="00EC7D2E" w:rsidP="00EA7107">
      <w:pPr>
        <w:jc w:val="both"/>
        <w:rPr>
          <w:color w:val="0070C0"/>
          <w:sz w:val="28"/>
          <w:szCs w:val="28"/>
        </w:rPr>
      </w:pPr>
      <w:r w:rsidRPr="00047C42">
        <w:rPr>
          <w:color w:val="0070C0"/>
          <w:sz w:val="28"/>
          <w:szCs w:val="28"/>
          <w:lang w:val="en-US"/>
        </w:rPr>
        <w:t>I</w:t>
      </w:r>
      <w:r w:rsidR="00EA7107" w:rsidRPr="00047C42">
        <w:rPr>
          <w:color w:val="0070C0"/>
          <w:sz w:val="28"/>
          <w:szCs w:val="28"/>
          <w:lang w:val="en-US"/>
        </w:rPr>
        <w:t>V</w:t>
      </w:r>
      <w:r w:rsidR="00EA7107" w:rsidRPr="00047C42">
        <w:rPr>
          <w:color w:val="0070C0"/>
          <w:sz w:val="28"/>
          <w:szCs w:val="28"/>
        </w:rPr>
        <w:t xml:space="preserve">. Групповые </w:t>
      </w:r>
      <w:proofErr w:type="spellStart"/>
      <w:r w:rsidR="00EA7107" w:rsidRPr="00047C42">
        <w:rPr>
          <w:color w:val="0070C0"/>
          <w:sz w:val="28"/>
          <w:szCs w:val="28"/>
        </w:rPr>
        <w:t>супервизии</w:t>
      </w:r>
      <w:proofErr w:type="spellEnd"/>
    </w:p>
    <w:p w:rsidR="00EA7107" w:rsidRPr="00047C42" w:rsidRDefault="00EC7D2E" w:rsidP="00EA7107">
      <w:pPr>
        <w:jc w:val="both"/>
        <w:rPr>
          <w:color w:val="0070C0"/>
          <w:sz w:val="24"/>
          <w:szCs w:val="24"/>
        </w:rPr>
      </w:pPr>
      <w:r w:rsidRPr="00047C42">
        <w:rPr>
          <w:color w:val="0070C0"/>
          <w:sz w:val="24"/>
          <w:szCs w:val="24"/>
          <w:lang w:val="en-US"/>
        </w:rPr>
        <w:t>I</w:t>
      </w:r>
      <w:r w:rsidR="00EA7107" w:rsidRPr="00047C42">
        <w:rPr>
          <w:color w:val="0070C0"/>
          <w:sz w:val="24"/>
          <w:szCs w:val="24"/>
          <w:lang w:val="en-US"/>
        </w:rPr>
        <w:t>V</w:t>
      </w:r>
      <w:r w:rsidR="00EA7107" w:rsidRPr="00047C42">
        <w:rPr>
          <w:color w:val="0070C0"/>
          <w:sz w:val="24"/>
          <w:szCs w:val="24"/>
        </w:rPr>
        <w:t>.</w:t>
      </w:r>
      <w:r w:rsidR="00D75856" w:rsidRPr="00047C42">
        <w:rPr>
          <w:color w:val="0070C0"/>
          <w:sz w:val="24"/>
          <w:szCs w:val="24"/>
          <w:lang w:val="en-US"/>
        </w:rPr>
        <w:t>I</w:t>
      </w:r>
      <w:r w:rsidR="00EA7107" w:rsidRPr="00047C42">
        <w:rPr>
          <w:color w:val="0070C0"/>
          <w:sz w:val="24"/>
          <w:szCs w:val="24"/>
        </w:rPr>
        <w:t xml:space="preserve"> Секция Группового психоанализа</w:t>
      </w:r>
    </w:p>
    <w:p w:rsidR="00EA7107" w:rsidRDefault="00D75856" w:rsidP="00EA7107">
      <w:pPr>
        <w:jc w:val="both"/>
      </w:pPr>
      <w:r>
        <w:rPr>
          <w:sz w:val="24"/>
          <w:szCs w:val="24"/>
        </w:rPr>
        <w:t xml:space="preserve"> Супервизор: </w:t>
      </w:r>
      <w:r w:rsidR="00EA7107">
        <w:rPr>
          <w:sz w:val="24"/>
          <w:szCs w:val="24"/>
          <w:u w:val="single"/>
        </w:rPr>
        <w:t>Тимошкина А.А.</w:t>
      </w:r>
      <w:r w:rsidR="00EA7107">
        <w:rPr>
          <w:sz w:val="24"/>
          <w:szCs w:val="24"/>
        </w:rPr>
        <w:t xml:space="preserve"> </w:t>
      </w:r>
      <w:r w:rsidR="00C51427">
        <w:rPr>
          <w:sz w:val="24"/>
          <w:szCs w:val="24"/>
        </w:rPr>
        <w:t>–</w:t>
      </w:r>
      <w:r w:rsidR="00EA7107">
        <w:rPr>
          <w:sz w:val="24"/>
          <w:szCs w:val="24"/>
        </w:rPr>
        <w:t xml:space="preserve"> </w:t>
      </w:r>
      <w:r w:rsidR="00EA7107">
        <w:t>к</w:t>
      </w:r>
      <w:r w:rsidR="00C51427">
        <w:t>.</w:t>
      </w:r>
      <w:r w:rsidR="00EA7107">
        <w:t xml:space="preserve"> п</w:t>
      </w:r>
      <w:r w:rsidR="00C51427">
        <w:t>. н.</w:t>
      </w:r>
      <w:r w:rsidR="00EA7107">
        <w:t xml:space="preserve">, руководитель Центра Психотерапии и Психоанализа, клинический психолог, психоаналитический психотерапевт, </w:t>
      </w:r>
      <w:proofErr w:type="spellStart"/>
      <w:r w:rsidR="00EA7107">
        <w:t>тренинговый</w:t>
      </w:r>
      <w:proofErr w:type="spellEnd"/>
      <w:r w:rsidR="00EA7107">
        <w:t xml:space="preserve"> аналитик и супервизор ЕКПП, обучающий групп-аналитик и супервизор IAGP; г. Москва</w:t>
      </w:r>
    </w:p>
    <w:p w:rsidR="00B46CF4" w:rsidRDefault="00C51427" w:rsidP="00B46CF4">
      <w:pPr>
        <w:rPr>
          <w:u w:val="single"/>
        </w:rPr>
      </w:pPr>
      <w:r>
        <w:t xml:space="preserve">  </w:t>
      </w:r>
      <w:proofErr w:type="spellStart"/>
      <w:r w:rsidR="00B46CF4" w:rsidRPr="00B46CF4">
        <w:t>Супервизант</w:t>
      </w:r>
      <w:proofErr w:type="spellEnd"/>
      <w:r w:rsidR="00B46CF4">
        <w:rPr>
          <w:u w:val="single"/>
        </w:rPr>
        <w:t xml:space="preserve">: Полякова Е.А. </w:t>
      </w:r>
      <w:r w:rsidR="00B46CF4" w:rsidRPr="00B46CF4">
        <w:t>– г.</w:t>
      </w:r>
      <w:r w:rsidR="00B46CF4">
        <w:t xml:space="preserve"> </w:t>
      </w:r>
      <w:r w:rsidR="00B46CF4" w:rsidRPr="00B46CF4">
        <w:t>Москва</w:t>
      </w:r>
    </w:p>
    <w:p w:rsidR="004B7894" w:rsidRPr="00047C42" w:rsidRDefault="00EC7D2E" w:rsidP="005D20EA">
      <w:pPr>
        <w:rPr>
          <w:color w:val="0070C0"/>
        </w:rPr>
      </w:pPr>
      <w:r w:rsidRPr="00047C42">
        <w:rPr>
          <w:color w:val="0070C0"/>
          <w:lang w:val="en-US"/>
        </w:rPr>
        <w:t>I</w:t>
      </w:r>
      <w:r w:rsidR="004B7894" w:rsidRPr="00047C42">
        <w:rPr>
          <w:color w:val="0070C0"/>
          <w:lang w:val="en-US"/>
        </w:rPr>
        <w:t>V</w:t>
      </w:r>
      <w:r w:rsidR="004B7894" w:rsidRPr="00047C42">
        <w:rPr>
          <w:color w:val="0070C0"/>
        </w:rPr>
        <w:t>.</w:t>
      </w:r>
      <w:r w:rsidR="00D75856" w:rsidRPr="00047C42">
        <w:rPr>
          <w:color w:val="0070C0"/>
          <w:lang w:val="en-US"/>
        </w:rPr>
        <w:t>II</w:t>
      </w:r>
      <w:r w:rsidR="004B7894" w:rsidRPr="00047C42">
        <w:rPr>
          <w:color w:val="0070C0"/>
        </w:rPr>
        <w:t xml:space="preserve"> Секция</w:t>
      </w:r>
      <w:r w:rsidR="004B7894" w:rsidRPr="00047C42">
        <w:rPr>
          <w:color w:val="0070C0"/>
          <w:sz w:val="24"/>
          <w:szCs w:val="24"/>
        </w:rPr>
        <w:t xml:space="preserve"> Общего клинического направления</w:t>
      </w:r>
      <w:r w:rsidR="004B7894" w:rsidRPr="00047C42">
        <w:rPr>
          <w:color w:val="0070C0"/>
        </w:rPr>
        <w:t xml:space="preserve"> </w:t>
      </w:r>
    </w:p>
    <w:p w:rsidR="00D75856" w:rsidRDefault="00D75856" w:rsidP="00D75856">
      <w:pPr>
        <w:jc w:val="both"/>
      </w:pPr>
      <w:r w:rsidRPr="00D75856">
        <w:t xml:space="preserve">  </w:t>
      </w:r>
      <w:r w:rsidR="004B7894" w:rsidRPr="004B7894">
        <w:t>Супервизор</w:t>
      </w:r>
      <w:r w:rsidR="00C935D6">
        <w:t xml:space="preserve">: </w:t>
      </w:r>
      <w:r w:rsidR="004B7894" w:rsidRPr="00D30D1D">
        <w:rPr>
          <w:u w:val="single"/>
        </w:rPr>
        <w:t>Михайлова Е.В</w:t>
      </w:r>
      <w:r w:rsidR="004B7894" w:rsidRPr="004B7894">
        <w:t>.</w:t>
      </w:r>
      <w:r w:rsidR="00C935D6">
        <w:t xml:space="preserve"> - </w:t>
      </w:r>
      <w:r w:rsidR="00C935D6" w:rsidRPr="00C935D6">
        <w:t xml:space="preserve"> </w:t>
      </w:r>
      <w:r>
        <w:t>к.ф.н., супервизор ЕКПП, член Международного общества по психоаналитическому исследованию организаций, доцент кафедры "Психоанализ и психоаналитическое бизнес-консультирование " НИУ Высшая Школа Экономики; г. Москва</w:t>
      </w:r>
    </w:p>
    <w:p w:rsidR="00D75856" w:rsidRDefault="00D75856" w:rsidP="00EC7D2E">
      <w:pPr>
        <w:pStyle w:val="a5"/>
        <w:rPr>
          <w:lang w:eastAsia="ru-RU"/>
        </w:rPr>
      </w:pPr>
      <w:r>
        <w:t xml:space="preserve">  </w:t>
      </w:r>
      <w:proofErr w:type="spellStart"/>
      <w:r w:rsidR="004B7894">
        <w:rPr>
          <w:lang w:eastAsia="ru-RU"/>
        </w:rPr>
        <w:t>Супервизант</w:t>
      </w:r>
      <w:proofErr w:type="spellEnd"/>
      <w:r w:rsidR="004B7894">
        <w:rPr>
          <w:lang w:eastAsia="ru-RU"/>
        </w:rPr>
        <w:t xml:space="preserve">: </w:t>
      </w:r>
      <w:r w:rsidR="004B7894" w:rsidRPr="00047C42">
        <w:rPr>
          <w:u w:val="single"/>
          <w:lang w:eastAsia="ru-RU"/>
        </w:rPr>
        <w:t>Орехова В</w:t>
      </w:r>
      <w:r w:rsidRPr="00047C42">
        <w:rPr>
          <w:u w:val="single"/>
          <w:lang w:eastAsia="ru-RU"/>
        </w:rPr>
        <w:t>. П.</w:t>
      </w:r>
      <w:r>
        <w:rPr>
          <w:lang w:eastAsia="ru-RU"/>
        </w:rPr>
        <w:t xml:space="preserve">- </w:t>
      </w:r>
      <w:r w:rsidR="004B7894" w:rsidRPr="004B7894">
        <w:rPr>
          <w:lang w:eastAsia="ru-RU"/>
        </w:rPr>
        <w:t xml:space="preserve">действующие сертификаты по психиатрии, </w:t>
      </w:r>
      <w:r>
        <w:rPr>
          <w:lang w:eastAsia="ru-RU"/>
        </w:rPr>
        <w:t>наркологии, психотерапии; г.</w:t>
      </w:r>
      <w:r w:rsidR="00047C42">
        <w:rPr>
          <w:lang w:eastAsia="ru-RU"/>
        </w:rPr>
        <w:t xml:space="preserve"> </w:t>
      </w:r>
      <w:r>
        <w:rPr>
          <w:lang w:eastAsia="ru-RU"/>
        </w:rPr>
        <w:t>Москва</w:t>
      </w:r>
    </w:p>
    <w:p w:rsidR="00047C42" w:rsidRDefault="00EC7D2E" w:rsidP="00EC7D2E">
      <w:pPr>
        <w:pStyle w:val="a5"/>
        <w:rPr>
          <w:lang w:eastAsia="ru-RU"/>
        </w:rPr>
      </w:pPr>
      <w:r w:rsidRPr="00EC7D2E">
        <w:rPr>
          <w:b/>
          <w:lang w:eastAsia="ru-RU"/>
        </w:rPr>
        <w:t xml:space="preserve">   </w:t>
      </w:r>
      <w:r w:rsidR="00047C42">
        <w:rPr>
          <w:b/>
          <w:lang w:eastAsia="ru-RU"/>
        </w:rPr>
        <w:t xml:space="preserve">                                                      </w:t>
      </w:r>
      <w:r w:rsidR="00047C42" w:rsidRPr="00047C42">
        <w:rPr>
          <w:b/>
          <w:i/>
          <w:color w:val="7030A0"/>
          <w:lang w:eastAsia="ru-RU"/>
        </w:rPr>
        <w:t>«</w:t>
      </w:r>
      <w:r w:rsidR="004B7894" w:rsidRPr="00047C42">
        <w:rPr>
          <w:i/>
          <w:color w:val="7030A0"/>
          <w:lang w:eastAsia="ru-RU"/>
        </w:rPr>
        <w:t>Случай</w:t>
      </w:r>
      <w:r w:rsidR="00047C42" w:rsidRPr="00047C42">
        <w:rPr>
          <w:i/>
          <w:color w:val="7030A0"/>
          <w:lang w:eastAsia="ru-RU"/>
        </w:rPr>
        <w:t xml:space="preserve"> </w:t>
      </w:r>
      <w:proofErr w:type="spellStart"/>
      <w:r w:rsidR="00047C42" w:rsidRPr="00047C42">
        <w:rPr>
          <w:i/>
          <w:color w:val="7030A0"/>
          <w:lang w:eastAsia="ru-RU"/>
        </w:rPr>
        <w:t>гомицидомании</w:t>
      </w:r>
      <w:proofErr w:type="spellEnd"/>
      <w:r w:rsidR="00047C42">
        <w:rPr>
          <w:i/>
          <w:color w:val="7030A0"/>
          <w:lang w:eastAsia="ru-RU"/>
        </w:rPr>
        <w:t>»</w:t>
      </w:r>
      <w:r w:rsidR="004B7894" w:rsidRPr="004B7894">
        <w:rPr>
          <w:lang w:eastAsia="ru-RU"/>
        </w:rPr>
        <w:t xml:space="preserve"> </w:t>
      </w:r>
    </w:p>
    <w:p w:rsidR="008879F3" w:rsidRPr="00047C42" w:rsidRDefault="00047C42" w:rsidP="00047C42">
      <w:pPr>
        <w:pStyle w:val="a5"/>
      </w:pPr>
      <w:r w:rsidRPr="00047C42">
        <w:t xml:space="preserve"> Н</w:t>
      </w:r>
      <w:r>
        <w:t>ехимическая зависимость</w:t>
      </w:r>
      <w:r w:rsidR="004B7894" w:rsidRPr="00047C42">
        <w:t xml:space="preserve"> у мужчины 26 лет с посттравматическим стрессовым расстройством и паническими атаками. </w:t>
      </w:r>
    </w:p>
    <w:p w:rsidR="00D75856" w:rsidRDefault="00D75856" w:rsidP="00EC7D2E">
      <w:pPr>
        <w:pStyle w:val="a5"/>
        <w:rPr>
          <w:lang w:eastAsia="ru-RU"/>
        </w:rPr>
      </w:pPr>
    </w:p>
    <w:p w:rsidR="0034403E" w:rsidRDefault="0034403E" w:rsidP="00D75856">
      <w:pPr>
        <w:jc w:val="both"/>
        <w:rPr>
          <w:color w:val="0070C0"/>
          <w:sz w:val="24"/>
          <w:szCs w:val="24"/>
          <w:lang w:val="en-US"/>
        </w:rPr>
      </w:pPr>
    </w:p>
    <w:p w:rsidR="0034403E" w:rsidRDefault="0034403E" w:rsidP="00D75856">
      <w:pPr>
        <w:jc w:val="both"/>
        <w:rPr>
          <w:color w:val="0070C0"/>
          <w:sz w:val="24"/>
          <w:szCs w:val="24"/>
          <w:lang w:val="en-US"/>
        </w:rPr>
      </w:pPr>
    </w:p>
    <w:p w:rsidR="00D75856" w:rsidRDefault="00D75856" w:rsidP="00D75856">
      <w:pPr>
        <w:jc w:val="both"/>
        <w:rPr>
          <w:color w:val="FF0000"/>
          <w:sz w:val="24"/>
          <w:szCs w:val="24"/>
        </w:rPr>
      </w:pPr>
      <w:r w:rsidRPr="00047C42">
        <w:rPr>
          <w:color w:val="0070C0"/>
          <w:sz w:val="24"/>
          <w:szCs w:val="24"/>
          <w:lang w:val="en-US"/>
        </w:rPr>
        <w:lastRenderedPageBreak/>
        <w:t>IV</w:t>
      </w:r>
      <w:r w:rsidRPr="00047C42">
        <w:rPr>
          <w:color w:val="0070C0"/>
          <w:sz w:val="24"/>
          <w:szCs w:val="24"/>
        </w:rPr>
        <w:t>.</w:t>
      </w:r>
      <w:r w:rsidRPr="00047C42">
        <w:rPr>
          <w:color w:val="0070C0"/>
          <w:sz w:val="24"/>
          <w:szCs w:val="24"/>
          <w:lang w:val="en-US"/>
        </w:rPr>
        <w:t>III</w:t>
      </w:r>
      <w:r w:rsidRPr="00047C42">
        <w:rPr>
          <w:color w:val="0070C0"/>
          <w:sz w:val="24"/>
          <w:szCs w:val="24"/>
        </w:rPr>
        <w:t xml:space="preserve"> Секция Детского психоанализа </w:t>
      </w:r>
    </w:p>
    <w:p w:rsidR="00D75856" w:rsidRDefault="00D75856" w:rsidP="00D75856">
      <w:pPr>
        <w:jc w:val="both"/>
      </w:pPr>
      <w:r>
        <w:t xml:space="preserve">  </w:t>
      </w:r>
      <w:proofErr w:type="spellStart"/>
      <w:r>
        <w:t>Балинт-группа</w:t>
      </w:r>
      <w:proofErr w:type="spellEnd"/>
      <w:r>
        <w:t>. Ведущая</w:t>
      </w:r>
      <w:r>
        <w:rPr>
          <w:color w:val="FF0000"/>
        </w:rPr>
        <w:t xml:space="preserve"> </w:t>
      </w:r>
      <w:r>
        <w:rPr>
          <w:sz w:val="24"/>
          <w:szCs w:val="24"/>
          <w:u w:val="single"/>
        </w:rPr>
        <w:t xml:space="preserve">Тишкова Т.О. </w:t>
      </w:r>
      <w:r>
        <w:rPr>
          <w:sz w:val="24"/>
          <w:szCs w:val="24"/>
        </w:rPr>
        <w:t xml:space="preserve">– </w:t>
      </w:r>
      <w:r>
        <w:t xml:space="preserve">специалист ЕКПП; член Правления </w:t>
      </w:r>
      <w:r w:rsidR="00B51D6A">
        <w:t>и Руководитель секции Детского психоанализа ЕКПП – Москва</w:t>
      </w:r>
      <w:r>
        <w:t>; г. Москва</w:t>
      </w:r>
    </w:p>
    <w:p w:rsidR="00D75856" w:rsidRPr="004875BD" w:rsidRDefault="00D75856" w:rsidP="00D75856">
      <w:pPr>
        <w:pStyle w:val="a5"/>
        <w:rPr>
          <w:color w:val="0070C0"/>
          <w:sz w:val="24"/>
          <w:szCs w:val="24"/>
        </w:rPr>
      </w:pPr>
      <w:r w:rsidRPr="00047C42">
        <w:rPr>
          <w:color w:val="0070C0"/>
          <w:sz w:val="24"/>
          <w:szCs w:val="24"/>
          <w:lang w:val="en-US"/>
        </w:rPr>
        <w:t>V</w:t>
      </w:r>
      <w:r w:rsidR="00EA7107" w:rsidRPr="00047C42">
        <w:rPr>
          <w:color w:val="0070C0"/>
          <w:sz w:val="24"/>
          <w:szCs w:val="24"/>
        </w:rPr>
        <w:t xml:space="preserve">. ФУРШЕТ  </w:t>
      </w:r>
      <w:r w:rsidRPr="00047C42">
        <w:rPr>
          <w:color w:val="0070C0"/>
          <w:sz w:val="24"/>
          <w:szCs w:val="24"/>
        </w:rPr>
        <w:t xml:space="preserve">   </w:t>
      </w:r>
    </w:p>
    <w:p w:rsidR="00EA7107" w:rsidRPr="00D75856" w:rsidRDefault="00EA7107" w:rsidP="00D75856">
      <w:pPr>
        <w:pStyle w:val="a5"/>
        <w:rPr>
          <w:color w:val="000000"/>
          <w:sz w:val="24"/>
          <w:szCs w:val="24"/>
        </w:rPr>
      </w:pPr>
      <w:r>
        <w:rPr>
          <w:color w:val="000000"/>
          <w:sz w:val="24"/>
          <w:szCs w:val="24"/>
        </w:rPr>
        <w:t>Неформальное общение участников симпозиума за шведским столом.</w:t>
      </w:r>
    </w:p>
    <w:p w:rsidR="00D75856" w:rsidRPr="00D75856" w:rsidRDefault="00D75856" w:rsidP="00D75856">
      <w:pPr>
        <w:pStyle w:val="a5"/>
        <w:rPr>
          <w:lang w:eastAsia="ru-RU"/>
        </w:rPr>
      </w:pPr>
    </w:p>
    <w:p w:rsidR="00D75856" w:rsidRPr="00034F8C" w:rsidRDefault="00D75856" w:rsidP="00EA7107">
      <w:pPr>
        <w:jc w:val="both"/>
        <w:rPr>
          <w:color w:val="0070C0"/>
          <w:sz w:val="24"/>
          <w:szCs w:val="24"/>
        </w:rPr>
      </w:pPr>
      <w:r w:rsidRPr="00047C42">
        <w:rPr>
          <w:color w:val="0070C0"/>
          <w:sz w:val="24"/>
          <w:szCs w:val="24"/>
          <w:lang w:val="en-US"/>
        </w:rPr>
        <w:t>VI</w:t>
      </w:r>
      <w:r w:rsidR="00C935D6" w:rsidRPr="00047C42">
        <w:rPr>
          <w:color w:val="0070C0"/>
          <w:sz w:val="24"/>
          <w:szCs w:val="24"/>
        </w:rPr>
        <w:t>. Психоаналитический киоск</w:t>
      </w:r>
      <w:r w:rsidRPr="00047C42">
        <w:rPr>
          <w:color w:val="0070C0"/>
          <w:sz w:val="24"/>
          <w:szCs w:val="24"/>
        </w:rPr>
        <w:t xml:space="preserve">                </w:t>
      </w:r>
    </w:p>
    <w:p w:rsidR="00C935D6" w:rsidRPr="00D75856" w:rsidRDefault="00C935D6" w:rsidP="00EA7107">
      <w:pPr>
        <w:jc w:val="both"/>
        <w:rPr>
          <w:color w:val="FF0000"/>
          <w:sz w:val="24"/>
          <w:szCs w:val="24"/>
        </w:rPr>
      </w:pPr>
      <w:r>
        <w:rPr>
          <w:sz w:val="24"/>
          <w:szCs w:val="24"/>
        </w:rPr>
        <w:t>Литература Издательского дома «</w:t>
      </w:r>
      <w:r>
        <w:rPr>
          <w:sz w:val="24"/>
          <w:szCs w:val="24"/>
          <w:lang w:val="en-US"/>
        </w:rPr>
        <w:t>ERGO</w:t>
      </w:r>
      <w:r>
        <w:rPr>
          <w:sz w:val="24"/>
          <w:szCs w:val="24"/>
        </w:rPr>
        <w:t>»</w:t>
      </w:r>
      <w:r w:rsidR="004875BD">
        <w:rPr>
          <w:sz w:val="24"/>
          <w:szCs w:val="24"/>
        </w:rPr>
        <w:t xml:space="preserve"> </w:t>
      </w:r>
    </w:p>
    <w:p w:rsidR="00EA7107" w:rsidRDefault="00EA7107" w:rsidP="00EA7107">
      <w:pPr>
        <w:jc w:val="both"/>
        <w:rPr>
          <w:color w:val="000000"/>
        </w:rPr>
      </w:pPr>
    </w:p>
    <w:p w:rsidR="00EA7107" w:rsidRDefault="00EA7107" w:rsidP="00EA7107">
      <w:pPr>
        <w:jc w:val="both"/>
        <w:rPr>
          <w:color w:val="000000"/>
        </w:rPr>
      </w:pPr>
    </w:p>
    <w:p w:rsidR="00EA7107" w:rsidRDefault="00EA7107" w:rsidP="00EA7107">
      <w:pPr>
        <w:rPr>
          <w:color w:val="000000"/>
        </w:rPr>
      </w:pPr>
    </w:p>
    <w:p w:rsidR="00EA7107" w:rsidRDefault="00EA7107" w:rsidP="00EA7107">
      <w:pPr>
        <w:rPr>
          <w:color w:val="000000"/>
        </w:rPr>
      </w:pPr>
    </w:p>
    <w:p w:rsidR="00EA7107" w:rsidRDefault="00EA7107" w:rsidP="00EA7107">
      <w:pPr>
        <w:rPr>
          <w:color w:val="000000"/>
        </w:rPr>
      </w:pPr>
    </w:p>
    <w:p w:rsidR="00EA7107" w:rsidRDefault="00EA7107" w:rsidP="00EA7107">
      <w:pPr>
        <w:rPr>
          <w:color w:val="000000"/>
        </w:rPr>
      </w:pPr>
    </w:p>
    <w:p w:rsidR="00EA7107" w:rsidRDefault="00EA7107" w:rsidP="00EA7107">
      <w:pPr>
        <w:rPr>
          <w:color w:val="000000"/>
        </w:rPr>
      </w:pPr>
    </w:p>
    <w:p w:rsidR="00EA7107" w:rsidRDefault="00EA7107" w:rsidP="00EA7107">
      <w:pPr>
        <w:rPr>
          <w:color w:val="000000"/>
        </w:rPr>
      </w:pPr>
    </w:p>
    <w:p w:rsidR="00A71140" w:rsidRDefault="00A71140"/>
    <w:sectPr w:rsidR="00A71140" w:rsidSect="00DA32CF">
      <w:footerReference w:type="default" r:id="rId7"/>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C9D" w:rsidRDefault="009A0C9D" w:rsidP="005905C0">
      <w:pPr>
        <w:spacing w:after="0" w:line="240" w:lineRule="auto"/>
      </w:pPr>
      <w:r>
        <w:separator/>
      </w:r>
    </w:p>
  </w:endnote>
  <w:endnote w:type="continuationSeparator" w:id="0">
    <w:p w:rsidR="009A0C9D" w:rsidRDefault="009A0C9D" w:rsidP="005905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8748"/>
      <w:docPartObj>
        <w:docPartGallery w:val="Page Numbers (Bottom of Page)"/>
        <w:docPartUnique/>
      </w:docPartObj>
    </w:sdtPr>
    <w:sdtContent>
      <w:p w:rsidR="005905C0" w:rsidRDefault="00937C70">
        <w:pPr>
          <w:pStyle w:val="a9"/>
          <w:jc w:val="right"/>
        </w:pPr>
        <w:r>
          <w:fldChar w:fldCharType="begin"/>
        </w:r>
        <w:r w:rsidR="005905C0">
          <w:instrText>PAGE   \* MERGEFORMAT</w:instrText>
        </w:r>
        <w:r>
          <w:fldChar w:fldCharType="separate"/>
        </w:r>
        <w:r w:rsidR="00182771">
          <w:rPr>
            <w:noProof/>
          </w:rPr>
          <w:t>1</w:t>
        </w:r>
        <w:r>
          <w:fldChar w:fldCharType="end"/>
        </w:r>
      </w:p>
    </w:sdtContent>
  </w:sdt>
  <w:p w:rsidR="005905C0" w:rsidRDefault="005905C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C9D" w:rsidRDefault="009A0C9D" w:rsidP="005905C0">
      <w:pPr>
        <w:spacing w:after="0" w:line="240" w:lineRule="auto"/>
      </w:pPr>
      <w:r>
        <w:separator/>
      </w:r>
    </w:p>
  </w:footnote>
  <w:footnote w:type="continuationSeparator" w:id="0">
    <w:p w:rsidR="009A0C9D" w:rsidRDefault="009A0C9D" w:rsidP="005905C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43CD"/>
    <w:rsid w:val="00034F8C"/>
    <w:rsid w:val="00046316"/>
    <w:rsid w:val="00047C42"/>
    <w:rsid w:val="0011062C"/>
    <w:rsid w:val="00182771"/>
    <w:rsid w:val="00237B6D"/>
    <w:rsid w:val="00277EF8"/>
    <w:rsid w:val="00315F3F"/>
    <w:rsid w:val="0034403E"/>
    <w:rsid w:val="00347C33"/>
    <w:rsid w:val="00413FD4"/>
    <w:rsid w:val="004875BD"/>
    <w:rsid w:val="004B7894"/>
    <w:rsid w:val="005057E7"/>
    <w:rsid w:val="005905C0"/>
    <w:rsid w:val="00593D88"/>
    <w:rsid w:val="005D20EA"/>
    <w:rsid w:val="005F2CA6"/>
    <w:rsid w:val="005F539B"/>
    <w:rsid w:val="0062140C"/>
    <w:rsid w:val="008201BD"/>
    <w:rsid w:val="008879F3"/>
    <w:rsid w:val="008C1A0E"/>
    <w:rsid w:val="008E252F"/>
    <w:rsid w:val="008E7262"/>
    <w:rsid w:val="00913843"/>
    <w:rsid w:val="00937C70"/>
    <w:rsid w:val="009A0C9D"/>
    <w:rsid w:val="009A37A7"/>
    <w:rsid w:val="00A0222F"/>
    <w:rsid w:val="00A71140"/>
    <w:rsid w:val="00B33B7F"/>
    <w:rsid w:val="00B46CF4"/>
    <w:rsid w:val="00B51D6A"/>
    <w:rsid w:val="00C12AB4"/>
    <w:rsid w:val="00C51427"/>
    <w:rsid w:val="00C70E2E"/>
    <w:rsid w:val="00C9149E"/>
    <w:rsid w:val="00C935D6"/>
    <w:rsid w:val="00CA327C"/>
    <w:rsid w:val="00D03382"/>
    <w:rsid w:val="00D30D1D"/>
    <w:rsid w:val="00D75856"/>
    <w:rsid w:val="00DA32CF"/>
    <w:rsid w:val="00DC00A2"/>
    <w:rsid w:val="00DC0F26"/>
    <w:rsid w:val="00EA68F0"/>
    <w:rsid w:val="00EA7107"/>
    <w:rsid w:val="00EC7D2E"/>
    <w:rsid w:val="00F00659"/>
    <w:rsid w:val="00F543CD"/>
    <w:rsid w:val="00FC6F68"/>
    <w:rsid w:val="00FE7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10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EA7107"/>
  </w:style>
  <w:style w:type="paragraph" w:styleId="a3">
    <w:name w:val="Balloon Text"/>
    <w:basedOn w:val="a"/>
    <w:link w:val="a4"/>
    <w:uiPriority w:val="99"/>
    <w:semiHidden/>
    <w:unhideWhenUsed/>
    <w:rsid w:val="00C935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35D6"/>
    <w:rPr>
      <w:rFonts w:ascii="Tahoma" w:eastAsia="Calibri" w:hAnsi="Tahoma" w:cs="Tahoma"/>
      <w:sz w:val="16"/>
      <w:szCs w:val="16"/>
    </w:rPr>
  </w:style>
  <w:style w:type="paragraph" w:styleId="a5">
    <w:name w:val="No Spacing"/>
    <w:uiPriority w:val="1"/>
    <w:qFormat/>
    <w:rsid w:val="00046316"/>
    <w:pPr>
      <w:spacing w:after="0" w:line="240" w:lineRule="auto"/>
    </w:pPr>
    <w:rPr>
      <w:rFonts w:ascii="Calibri" w:eastAsia="Calibri" w:hAnsi="Calibri" w:cs="Times New Roman"/>
    </w:rPr>
  </w:style>
  <w:style w:type="paragraph" w:styleId="a6">
    <w:name w:val="Normal (Web)"/>
    <w:basedOn w:val="a"/>
    <w:uiPriority w:val="99"/>
    <w:semiHidden/>
    <w:unhideWhenUsed/>
    <w:rsid w:val="005905C0"/>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header"/>
    <w:basedOn w:val="a"/>
    <w:link w:val="a8"/>
    <w:uiPriority w:val="99"/>
    <w:unhideWhenUsed/>
    <w:rsid w:val="005905C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05C0"/>
    <w:rPr>
      <w:rFonts w:ascii="Calibri" w:eastAsia="Calibri" w:hAnsi="Calibri" w:cs="Times New Roman"/>
    </w:rPr>
  </w:style>
  <w:style w:type="paragraph" w:styleId="a9">
    <w:name w:val="footer"/>
    <w:basedOn w:val="a"/>
    <w:link w:val="aa"/>
    <w:uiPriority w:val="99"/>
    <w:unhideWhenUsed/>
    <w:rsid w:val="005905C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05C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977497876">
      <w:bodyDiv w:val="1"/>
      <w:marLeft w:val="0"/>
      <w:marRight w:val="0"/>
      <w:marTop w:val="0"/>
      <w:marBottom w:val="0"/>
      <w:divBdr>
        <w:top w:val="none" w:sz="0" w:space="0" w:color="auto"/>
        <w:left w:val="none" w:sz="0" w:space="0" w:color="auto"/>
        <w:bottom w:val="none" w:sz="0" w:space="0" w:color="auto"/>
        <w:right w:val="none" w:sz="0" w:space="0" w:color="auto"/>
      </w:divBdr>
    </w:div>
    <w:div w:id="1031033048">
      <w:bodyDiv w:val="1"/>
      <w:marLeft w:val="0"/>
      <w:marRight w:val="0"/>
      <w:marTop w:val="0"/>
      <w:marBottom w:val="0"/>
      <w:divBdr>
        <w:top w:val="none" w:sz="0" w:space="0" w:color="auto"/>
        <w:left w:val="none" w:sz="0" w:space="0" w:color="auto"/>
        <w:bottom w:val="none" w:sz="0" w:space="0" w:color="auto"/>
        <w:right w:val="none" w:sz="0" w:space="0" w:color="auto"/>
      </w:divBdr>
      <w:divsChild>
        <w:div w:id="226308284">
          <w:marLeft w:val="0"/>
          <w:marRight w:val="225"/>
          <w:marTop w:val="75"/>
          <w:marBottom w:val="0"/>
          <w:divBdr>
            <w:top w:val="none" w:sz="0" w:space="0" w:color="auto"/>
            <w:left w:val="none" w:sz="0" w:space="0" w:color="auto"/>
            <w:bottom w:val="none" w:sz="0" w:space="0" w:color="auto"/>
            <w:right w:val="none" w:sz="0" w:space="0" w:color="auto"/>
          </w:divBdr>
          <w:divsChild>
            <w:div w:id="6188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35828">
      <w:bodyDiv w:val="1"/>
      <w:marLeft w:val="0"/>
      <w:marRight w:val="0"/>
      <w:marTop w:val="0"/>
      <w:marBottom w:val="0"/>
      <w:divBdr>
        <w:top w:val="none" w:sz="0" w:space="0" w:color="auto"/>
        <w:left w:val="none" w:sz="0" w:space="0" w:color="auto"/>
        <w:bottom w:val="none" w:sz="0" w:space="0" w:color="auto"/>
        <w:right w:val="none" w:sz="0" w:space="0" w:color="auto"/>
      </w:divBdr>
    </w:div>
    <w:div w:id="1212960150">
      <w:bodyDiv w:val="1"/>
      <w:marLeft w:val="0"/>
      <w:marRight w:val="0"/>
      <w:marTop w:val="0"/>
      <w:marBottom w:val="0"/>
      <w:divBdr>
        <w:top w:val="none" w:sz="0" w:space="0" w:color="auto"/>
        <w:left w:val="none" w:sz="0" w:space="0" w:color="auto"/>
        <w:bottom w:val="none" w:sz="0" w:space="0" w:color="auto"/>
        <w:right w:val="none" w:sz="0" w:space="0" w:color="auto"/>
      </w:divBdr>
    </w:div>
    <w:div w:id="17694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4234</Words>
  <Characters>24139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Савичева</dc:creator>
  <cp:lastModifiedBy>Marina</cp:lastModifiedBy>
  <cp:revision>2</cp:revision>
  <dcterms:created xsi:type="dcterms:W3CDTF">2015-06-12T06:05:00Z</dcterms:created>
  <dcterms:modified xsi:type="dcterms:W3CDTF">2015-06-12T06:05:00Z</dcterms:modified>
</cp:coreProperties>
</file>